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5" w:rsidRDefault="00A85145" w:rsidP="00A85145">
      <w:pPr>
        <w:pStyle w:val="2"/>
        <w:jc w:val="left"/>
        <w:rPr>
          <w:b/>
          <w:sz w:val="14"/>
          <w:szCs w:val="14"/>
        </w:rPr>
      </w:pPr>
      <w:r>
        <w:rPr>
          <w:b/>
          <w:sz w:val="14"/>
        </w:rPr>
        <w:t xml:space="preserve">                                            РМН </w:t>
      </w:r>
      <w:r>
        <w:rPr>
          <w:b/>
          <w:sz w:val="16"/>
        </w:rPr>
        <w:t xml:space="preserve">                                                                                                                              </w:t>
      </w:r>
      <w:r>
        <w:rPr>
          <w:b/>
          <w:sz w:val="14"/>
          <w:szCs w:val="14"/>
        </w:rPr>
        <w:t>ПМР</w:t>
      </w:r>
    </w:p>
    <w:p w:rsidR="00A85145" w:rsidRDefault="00A85145" w:rsidP="00A85145">
      <w:pPr>
        <w:pStyle w:val="2"/>
        <w:jc w:val="left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-216535</wp:posOffset>
            </wp:positionV>
            <wp:extent cx="1061085" cy="1024890"/>
            <wp:effectExtent l="19050" t="0" r="571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                       </w:t>
      </w:r>
      <w:r>
        <w:rPr>
          <w:b/>
          <w:sz w:val="14"/>
          <w:szCs w:val="14"/>
        </w:rPr>
        <w:t xml:space="preserve">АДМИНИСТРАЦИЯ ДЕ </w:t>
      </w:r>
      <w:proofErr w:type="gramStart"/>
      <w:r>
        <w:rPr>
          <w:b/>
          <w:sz w:val="14"/>
          <w:szCs w:val="14"/>
        </w:rPr>
        <w:t>СТАТ</w:t>
      </w:r>
      <w:proofErr w:type="gramEnd"/>
      <w:r>
        <w:rPr>
          <w:b/>
          <w:sz w:val="14"/>
          <w:szCs w:val="14"/>
        </w:rPr>
        <w:t xml:space="preserve">                                                                                               ДЕРЖАВНА АДМ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Н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СТРАЦ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Я</w:t>
      </w:r>
      <w:r>
        <w:rPr>
          <w:b/>
          <w:sz w:val="16"/>
        </w:rPr>
        <w:t xml:space="preserve">                    </w:t>
      </w:r>
      <w:r>
        <w:rPr>
          <w:b/>
          <w:sz w:val="16"/>
        </w:rPr>
        <w:br/>
        <w:t xml:space="preserve">                       </w:t>
      </w:r>
      <w:r>
        <w:rPr>
          <w:b/>
          <w:sz w:val="14"/>
          <w:szCs w:val="14"/>
        </w:rPr>
        <w:t xml:space="preserve">АЛ РАЙОНУЛУЙ СЛОБОЗИЯ    </w:t>
      </w:r>
      <w:r>
        <w:rPr>
          <w:b/>
          <w:sz w:val="16"/>
        </w:rPr>
        <w:t xml:space="preserve">                                                                                </w:t>
      </w:r>
      <w:r>
        <w:rPr>
          <w:b/>
          <w:sz w:val="14"/>
          <w:szCs w:val="14"/>
        </w:rPr>
        <w:t>СЛОБОДЗЕЙСКОГО РАЙОНУ</w:t>
      </w:r>
      <w:r>
        <w:rPr>
          <w:b/>
          <w:sz w:val="16"/>
        </w:rPr>
        <w:br/>
        <w:t xml:space="preserve">                       </w:t>
      </w:r>
      <w:r>
        <w:rPr>
          <w:b/>
          <w:sz w:val="14"/>
          <w:szCs w:val="14"/>
        </w:rPr>
        <w:t>ШИ ОРАШУЛУЙ СЛОБОЗИЯ</w:t>
      </w:r>
      <w:r>
        <w:rPr>
          <w:b/>
          <w:sz w:val="16"/>
        </w:rPr>
        <w:t xml:space="preserve">                                                                                           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 xml:space="preserve"> М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СТА СЛОБОДЗЕЯ</w:t>
      </w:r>
    </w:p>
    <w:p w:rsidR="00A85145" w:rsidRDefault="00A85145" w:rsidP="00A85145">
      <w:pPr>
        <w:pStyle w:val="2"/>
        <w:jc w:val="left"/>
        <w:rPr>
          <w:b/>
        </w:rPr>
      </w:pPr>
      <w:r>
        <w:rPr>
          <w:b/>
        </w:rPr>
        <w:t xml:space="preserve">      ИНСТИТУЦИЯ МУНИЧИПАЛЭ</w:t>
      </w:r>
      <w:r>
        <w:tab/>
      </w:r>
      <w:r>
        <w:tab/>
        <w:t xml:space="preserve">                                </w:t>
      </w:r>
      <w:r>
        <w:rPr>
          <w:b/>
        </w:rPr>
        <w:t>МУН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 xml:space="preserve">ЦИПАЛЬНА УСТАНОВА                                                        </w:t>
      </w:r>
    </w:p>
    <w:p w:rsidR="00A85145" w:rsidRDefault="00A85145" w:rsidP="00A85145">
      <w:pPr>
        <w:pStyle w:val="2"/>
        <w:jc w:val="left"/>
        <w:rPr>
          <w:b/>
        </w:rPr>
      </w:pPr>
      <w:r>
        <w:rPr>
          <w:b/>
        </w:rPr>
        <w:t xml:space="preserve">     ДИРЕКЦИЯ ДЕ ЫНВЭЦЭМЫНТ                                                  СЛОБОДЗЕЙСЬКЕ  РАЙОННЕ</w:t>
      </w:r>
    </w:p>
    <w:p w:rsidR="00A85145" w:rsidRDefault="00A85145" w:rsidP="00A85145">
      <w:pPr>
        <w:pStyle w:val="2"/>
        <w:jc w:val="left"/>
        <w:rPr>
          <w:b/>
        </w:rPr>
      </w:pPr>
      <w:r>
        <w:rPr>
          <w:b/>
        </w:rPr>
        <w:t xml:space="preserve">ПУБЛИК ДИН РАЙОНУЛ СЛОБОЗИЯ    </w:t>
      </w:r>
      <w:r>
        <w:rPr>
          <w:b/>
        </w:rPr>
        <w:tab/>
        <w:t xml:space="preserve">                            УПРАВЛ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ННЯ НАРОДНОÏ ОСВ</w:t>
      </w:r>
      <w:r>
        <w:rPr>
          <w:b/>
          <w:lang w:val="en-US"/>
        </w:rPr>
        <w:t>I</w:t>
      </w:r>
      <w:r>
        <w:rPr>
          <w:b/>
        </w:rPr>
        <w:t>ТИ</w:t>
      </w:r>
    </w:p>
    <w:p w:rsidR="00A85145" w:rsidRDefault="00A85145" w:rsidP="00A85145">
      <w:pPr>
        <w:pStyle w:val="2"/>
        <w:jc w:val="left"/>
      </w:pPr>
    </w:p>
    <w:p w:rsidR="00A85145" w:rsidRDefault="00A85145" w:rsidP="00A85145">
      <w:pPr>
        <w:pStyle w:val="1"/>
        <w:tabs>
          <w:tab w:val="left" w:pos="4380"/>
          <w:tab w:val="center" w:pos="4677"/>
        </w:tabs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2"/>
          <w:szCs w:val="20"/>
        </w:rPr>
        <w:tab/>
      </w:r>
      <w:r>
        <w:rPr>
          <w:rFonts w:ascii="Times New Roman" w:hAnsi="Times New Roman"/>
          <w:b/>
          <w:sz w:val="12"/>
          <w:szCs w:val="20"/>
        </w:rPr>
        <w:tab/>
      </w:r>
      <w:r>
        <w:rPr>
          <w:rFonts w:ascii="Times New Roman" w:hAnsi="Times New Roman"/>
          <w:b/>
          <w:sz w:val="14"/>
          <w:szCs w:val="14"/>
        </w:rPr>
        <w:t>ПМР</w:t>
      </w:r>
    </w:p>
    <w:p w:rsidR="00A85145" w:rsidRDefault="00A85145" w:rsidP="00A85145">
      <w:pPr>
        <w:pStyle w:val="1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ГОСУДАРСТВЕННАЯ АДМИНИСТРАЦИЯ </w:t>
      </w:r>
      <w:r>
        <w:rPr>
          <w:rFonts w:ascii="Times New Roman" w:hAnsi="Times New Roman"/>
          <w:b/>
          <w:sz w:val="14"/>
          <w:szCs w:val="14"/>
        </w:rPr>
        <w:br/>
        <w:t xml:space="preserve">СЛОБОДЗЕЙСКОГО РАЙОНА </w:t>
      </w:r>
      <w:r>
        <w:rPr>
          <w:rFonts w:ascii="Times New Roman" w:hAnsi="Times New Roman"/>
          <w:b/>
          <w:sz w:val="14"/>
          <w:szCs w:val="14"/>
        </w:rPr>
        <w:br/>
        <w:t xml:space="preserve">И ГОРОДА СЛОБОДЗЕЯ </w:t>
      </w:r>
    </w:p>
    <w:p w:rsidR="00A85145" w:rsidRDefault="00A85145" w:rsidP="00A85145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УЧРЕЖДЕНИЕ</w:t>
      </w:r>
    </w:p>
    <w:p w:rsidR="00A85145" w:rsidRDefault="00A85145" w:rsidP="00A85145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СЛОБОДЗЕЙСКОЕ РАЙОННОЕ УПРАВЛЕНИЕ</w:t>
      </w:r>
    </w:p>
    <w:p w:rsidR="00A85145" w:rsidRDefault="00A85145" w:rsidP="00A85145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НАРОДНОГО ОБРАЗОВАНИЯ</w:t>
      </w:r>
    </w:p>
    <w:p w:rsidR="00A85145" w:rsidRDefault="00A85145" w:rsidP="00A85145">
      <w:pPr>
        <w:pStyle w:val="1"/>
        <w:jc w:val="center"/>
        <w:rPr>
          <w:rFonts w:ascii="Times New Roman" w:hAnsi="Times New Roman"/>
        </w:rPr>
      </w:pPr>
    </w:p>
    <w:p w:rsidR="00A85145" w:rsidRDefault="00A85145" w:rsidP="00A8514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-5702, ПМР, г. Слободзея, ул. Ленина 80, корпус «Д», </w:t>
      </w:r>
      <w:r>
        <w:rPr>
          <w:rFonts w:ascii="Times New Roman" w:hAnsi="Times New Roman"/>
          <w:b/>
          <w:sz w:val="24"/>
          <w:szCs w:val="24"/>
        </w:rPr>
        <w:br/>
        <w:t xml:space="preserve">           телефоны: 2-46-37, приёмная 2-23-35, факс 2-26-36,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runo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sl</w:t>
      </w:r>
      <w:proofErr w:type="spellEnd"/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A85145" w:rsidRDefault="00A85145" w:rsidP="00A85145">
      <w:pPr>
        <w:spacing w:after="0"/>
        <w:ind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И К А З</w:t>
      </w:r>
    </w:p>
    <w:p w:rsidR="00A85145" w:rsidRPr="006B35A7" w:rsidRDefault="00A85145" w:rsidP="005D45CA">
      <w:pPr>
        <w:tabs>
          <w:tab w:val="left" w:pos="633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B35A7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 </w:t>
      </w:r>
      <w:r w:rsidR="0021079D">
        <w:rPr>
          <w:rFonts w:ascii="Times New Roman" w:hAnsi="Times New Roman"/>
          <w:sz w:val="24"/>
          <w:szCs w:val="24"/>
        </w:rPr>
        <w:t xml:space="preserve"> </w:t>
      </w:r>
      <w:r w:rsidR="00102ECA">
        <w:rPr>
          <w:rFonts w:ascii="Times New Roman" w:hAnsi="Times New Roman"/>
          <w:sz w:val="24"/>
          <w:szCs w:val="24"/>
        </w:rPr>
        <w:t>3</w:t>
      </w:r>
      <w:r w:rsidRPr="006B35A7">
        <w:rPr>
          <w:rFonts w:ascii="Times New Roman" w:hAnsi="Times New Roman"/>
          <w:sz w:val="24"/>
          <w:szCs w:val="24"/>
        </w:rPr>
        <w:t xml:space="preserve">  »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6B35A7">
        <w:rPr>
          <w:rFonts w:ascii="Times New Roman" w:hAnsi="Times New Roman"/>
          <w:sz w:val="24"/>
          <w:szCs w:val="24"/>
        </w:rPr>
        <w:t xml:space="preserve">  2019                                                       № </w:t>
      </w:r>
      <w:r w:rsidR="00102ECA">
        <w:rPr>
          <w:rFonts w:ascii="Times New Roman" w:hAnsi="Times New Roman"/>
          <w:sz w:val="24"/>
          <w:szCs w:val="24"/>
        </w:rPr>
        <w:t>622</w:t>
      </w:r>
    </w:p>
    <w:p w:rsidR="00A85145" w:rsidRPr="006B35A7" w:rsidRDefault="00A85145" w:rsidP="005D45C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35A7">
        <w:rPr>
          <w:rFonts w:ascii="Times New Roman" w:hAnsi="Times New Roman"/>
          <w:sz w:val="24"/>
          <w:szCs w:val="24"/>
        </w:rPr>
        <w:t xml:space="preserve">                                                        г. Слободзея</w:t>
      </w:r>
      <w:r w:rsidRPr="006B35A7">
        <w:rPr>
          <w:rFonts w:ascii="Times New Roman" w:hAnsi="Times New Roman"/>
          <w:sz w:val="24"/>
          <w:szCs w:val="24"/>
        </w:rPr>
        <w:br/>
      </w:r>
      <w:r w:rsidRPr="006B35A7">
        <w:rPr>
          <w:rFonts w:ascii="Times New Roman" w:hAnsi="Times New Roman"/>
          <w:b/>
          <w:sz w:val="24"/>
          <w:szCs w:val="24"/>
        </w:rPr>
        <w:t xml:space="preserve">«О проведении Республиканского фестиваля </w:t>
      </w:r>
    </w:p>
    <w:p w:rsidR="00A85145" w:rsidRDefault="00A85145" w:rsidP="005D45C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гражданско-патриотической направленности</w:t>
      </w:r>
    </w:p>
    <w:p w:rsidR="00A85145" w:rsidRPr="006B35A7" w:rsidRDefault="00A85145" w:rsidP="005D45CA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 этой памяти верны</w:t>
      </w:r>
      <w:r w:rsidRPr="006B35A7">
        <w:rPr>
          <w:rFonts w:ascii="Times New Roman" w:hAnsi="Times New Roman"/>
          <w:b/>
          <w:sz w:val="24"/>
          <w:szCs w:val="24"/>
        </w:rPr>
        <w:t>»</w:t>
      </w:r>
    </w:p>
    <w:p w:rsidR="00A85145" w:rsidRDefault="00A85145" w:rsidP="005D45C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5145" w:rsidRPr="006B35A7" w:rsidRDefault="00A85145" w:rsidP="005D45C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35A7">
        <w:rPr>
          <w:rFonts w:ascii="Times New Roman" w:hAnsi="Times New Roman"/>
          <w:sz w:val="24"/>
          <w:szCs w:val="24"/>
        </w:rPr>
        <w:t>На основании Приказа Министерства Просвещения Приднестровс</w:t>
      </w:r>
      <w:r>
        <w:rPr>
          <w:rFonts w:ascii="Times New Roman" w:hAnsi="Times New Roman"/>
          <w:sz w:val="24"/>
          <w:szCs w:val="24"/>
        </w:rPr>
        <w:t>кой Молдавской Республики от  21.11</w:t>
      </w:r>
      <w:r w:rsidRPr="006B35A7">
        <w:rPr>
          <w:rFonts w:ascii="Times New Roman" w:hAnsi="Times New Roman"/>
          <w:sz w:val="24"/>
          <w:szCs w:val="24"/>
        </w:rPr>
        <w:t>.2019  года №861 «О проведении Республиканского фестиваля</w:t>
      </w:r>
      <w:r>
        <w:rPr>
          <w:rFonts w:ascii="Times New Roman" w:hAnsi="Times New Roman"/>
          <w:sz w:val="24"/>
          <w:szCs w:val="24"/>
        </w:rPr>
        <w:t xml:space="preserve"> гражданско-патриотической направленности «Мы этой памяти верны </w:t>
      </w:r>
      <w:r w:rsidRPr="006B35A7">
        <w:rPr>
          <w:rFonts w:ascii="Times New Roman" w:hAnsi="Times New Roman"/>
          <w:sz w:val="24"/>
          <w:szCs w:val="24"/>
        </w:rPr>
        <w:t>»,</w:t>
      </w:r>
    </w:p>
    <w:p w:rsidR="00A85145" w:rsidRPr="006B35A7" w:rsidRDefault="00A85145" w:rsidP="005D45CA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ПРИКАЗЫВАЮ</w:t>
      </w:r>
      <w:r w:rsidRPr="006B35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85145" w:rsidRPr="006B35A7" w:rsidRDefault="00A85145" w:rsidP="005D45CA">
      <w:pPr>
        <w:pStyle w:val="a3"/>
        <w:numPr>
          <w:ilvl w:val="0"/>
          <w:numId w:val="1"/>
        </w:numPr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Pr="006B35A7">
        <w:rPr>
          <w:rFonts w:ascii="Times New Roman" w:hAnsi="Times New Roman"/>
          <w:sz w:val="24"/>
          <w:szCs w:val="24"/>
        </w:rPr>
        <w:t xml:space="preserve">организациям дошкольного и общего образования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начать работу по подготовке к  Республиканскому фестивалю </w:t>
      </w:r>
      <w:r w:rsidR="00BB3193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</w:t>
      </w:r>
      <w:r w:rsidR="00CB2449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B2449"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», согласно положению МП ПМР (прилагается)</w:t>
      </w:r>
      <w:r w:rsidRPr="006B35A7">
        <w:rPr>
          <w:rFonts w:ascii="Times New Roman" w:hAnsi="Times New Roman"/>
          <w:sz w:val="24"/>
          <w:szCs w:val="24"/>
        </w:rPr>
        <w:t>.</w:t>
      </w:r>
    </w:p>
    <w:p w:rsidR="00A85145" w:rsidRPr="006B35A7" w:rsidRDefault="00A85145" w:rsidP="005D45CA">
      <w:pPr>
        <w:pStyle w:val="a3"/>
        <w:numPr>
          <w:ilvl w:val="0"/>
          <w:numId w:val="1"/>
        </w:numPr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>Руководителям организаций дошкольного и общего  образования</w:t>
      </w:r>
      <w:proofErr w:type="gramStart"/>
      <w:r w:rsidRPr="006B35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5145" w:rsidRPr="006B35A7" w:rsidRDefault="001540CB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16.12. 2019 п</w:t>
      </w:r>
      <w:r w:rsidR="0021079D">
        <w:rPr>
          <w:rFonts w:ascii="Times New Roman" w:hAnsi="Times New Roman" w:cs="Times New Roman"/>
          <w:sz w:val="24"/>
          <w:szCs w:val="24"/>
        </w:rPr>
        <w:t>о 10</w:t>
      </w:r>
      <w:r>
        <w:rPr>
          <w:rFonts w:ascii="Times New Roman" w:hAnsi="Times New Roman" w:cs="Times New Roman"/>
          <w:sz w:val="24"/>
          <w:szCs w:val="24"/>
        </w:rPr>
        <w:t xml:space="preserve"> января 2020 года</w:t>
      </w:r>
      <w:r w:rsidR="00A85145" w:rsidRPr="006B35A7">
        <w:rPr>
          <w:rFonts w:ascii="Times New Roman" w:hAnsi="Times New Roman" w:cs="Times New Roman"/>
          <w:sz w:val="24"/>
          <w:szCs w:val="24"/>
        </w:rPr>
        <w:t xml:space="preserve"> провести на базе своих организаций образования фестиваль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направленности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85145" w:rsidRPr="006B35A7">
        <w:rPr>
          <w:rFonts w:ascii="Times New Roman" w:hAnsi="Times New Roman" w:cs="Times New Roman"/>
          <w:sz w:val="24"/>
          <w:szCs w:val="24"/>
        </w:rPr>
        <w:t>;</w:t>
      </w:r>
    </w:p>
    <w:p w:rsidR="00A85145" w:rsidRPr="006B35A7" w:rsidRDefault="00A85145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б) в срок до </w:t>
      </w:r>
      <w:r w:rsidR="00065C83">
        <w:rPr>
          <w:rFonts w:ascii="Times New Roman" w:hAnsi="Times New Roman" w:cs="Times New Roman"/>
          <w:sz w:val="24"/>
          <w:szCs w:val="24"/>
        </w:rPr>
        <w:t>12</w:t>
      </w:r>
      <w:r w:rsidR="0021079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6B35A7">
        <w:rPr>
          <w:rFonts w:ascii="Times New Roman" w:hAnsi="Times New Roman" w:cs="Times New Roman"/>
          <w:sz w:val="24"/>
          <w:szCs w:val="24"/>
        </w:rPr>
        <w:t xml:space="preserve">направить в адрес МУ «Слободзейское РУНО» заявки-анкеты (Приложение 2) для участия в районном этапе Республиканского фестиваля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79D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направленности </w:t>
      </w:r>
      <w:r w:rsidR="0021079D"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079D"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="0021079D" w:rsidRPr="006B35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35A7">
        <w:rPr>
          <w:rFonts w:ascii="Times New Roman" w:hAnsi="Times New Roman" w:cs="Times New Roman"/>
          <w:sz w:val="24"/>
          <w:szCs w:val="24"/>
        </w:rPr>
        <w:t>;</w:t>
      </w:r>
    </w:p>
    <w:p w:rsidR="00A85145" w:rsidRPr="006B35A7" w:rsidRDefault="0004189C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5145" w:rsidRPr="006B35A7">
        <w:rPr>
          <w:rFonts w:ascii="Times New Roman" w:hAnsi="Times New Roman" w:cs="Times New Roman"/>
          <w:sz w:val="24"/>
          <w:szCs w:val="24"/>
        </w:rPr>
        <w:t>) обеспечить явку участников на зональный смотр в соответствии с графиком (Приложение 3).</w:t>
      </w:r>
    </w:p>
    <w:p w:rsidR="00A85145" w:rsidRPr="006B35A7" w:rsidRDefault="00A85145" w:rsidP="005D45CA">
      <w:pPr>
        <w:pStyle w:val="a3"/>
        <w:numPr>
          <w:ilvl w:val="0"/>
          <w:numId w:val="1"/>
        </w:numPr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>Утвердить график проведения зонального смотра-конкурса районного фестиваля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 детского и молодёжного творчества «Юность, творчество, талант»</w:t>
      </w:r>
      <w:r w:rsidRPr="006B35A7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A85145" w:rsidRPr="006B35A7" w:rsidRDefault="00A85145" w:rsidP="005D45CA">
      <w:pPr>
        <w:pStyle w:val="a3"/>
        <w:numPr>
          <w:ilvl w:val="0"/>
          <w:numId w:val="1"/>
        </w:numPr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Главному специалисту МУ «Слободзейское РУНО» по дошкольному образованию - </w:t>
      </w:r>
      <w:proofErr w:type="spellStart"/>
      <w:r w:rsidRPr="006B35A7">
        <w:rPr>
          <w:rFonts w:ascii="Times New Roman" w:hAnsi="Times New Roman" w:cs="Times New Roman"/>
          <w:sz w:val="24"/>
          <w:szCs w:val="24"/>
        </w:rPr>
        <w:t>Л.С.Паёл</w:t>
      </w:r>
      <w:proofErr w:type="spellEnd"/>
      <w:r w:rsidRPr="006B35A7">
        <w:rPr>
          <w:rFonts w:ascii="Times New Roman" w:hAnsi="Times New Roman" w:cs="Times New Roman"/>
          <w:sz w:val="24"/>
          <w:szCs w:val="24"/>
        </w:rPr>
        <w:t xml:space="preserve"> и главному специалисту МУ «Слободзейское РУНО» по воспитательной работе - И.В.Казаковой:</w:t>
      </w:r>
    </w:p>
    <w:p w:rsidR="00A85145" w:rsidRPr="006B35A7" w:rsidRDefault="00A85145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>а) организовать проведение зонального смотра-конкурса районного этапа фестиваля</w:t>
      </w:r>
      <w:r w:rsidR="0004189C">
        <w:rPr>
          <w:rFonts w:ascii="Times New Roman" w:hAnsi="Times New Roman" w:cs="Times New Roman"/>
          <w:sz w:val="24"/>
          <w:szCs w:val="24"/>
        </w:rPr>
        <w:t xml:space="preserve"> 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направленности 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35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35A7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6B35A7">
        <w:rPr>
          <w:rFonts w:ascii="Times New Roman" w:hAnsi="Times New Roman" w:cs="Times New Roman"/>
          <w:sz w:val="24"/>
          <w:szCs w:val="24"/>
        </w:rPr>
        <w:t>;</w:t>
      </w:r>
    </w:p>
    <w:p w:rsidR="00A85145" w:rsidRPr="006B35A7" w:rsidRDefault="00A85145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б) в срок до </w:t>
      </w:r>
      <w:r w:rsidR="0004189C">
        <w:rPr>
          <w:rFonts w:ascii="Times New Roman" w:hAnsi="Times New Roman" w:cs="Times New Roman"/>
          <w:sz w:val="24"/>
          <w:szCs w:val="24"/>
        </w:rPr>
        <w:t xml:space="preserve">1 февраля 2020 года </w:t>
      </w:r>
      <w:r w:rsidRPr="006B35A7">
        <w:rPr>
          <w:rFonts w:ascii="Times New Roman" w:hAnsi="Times New Roman" w:cs="Times New Roman"/>
          <w:sz w:val="24"/>
          <w:szCs w:val="24"/>
        </w:rPr>
        <w:t>направить в адрес МП ПМР заявки-анкеты на участие в Республиканском этапе фестиваля</w:t>
      </w:r>
      <w:r w:rsidR="0004189C">
        <w:rPr>
          <w:rFonts w:ascii="Times New Roman" w:hAnsi="Times New Roman" w:cs="Times New Roman"/>
          <w:sz w:val="24"/>
          <w:szCs w:val="24"/>
        </w:rPr>
        <w:t xml:space="preserve"> 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направленности 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35A7">
        <w:rPr>
          <w:rFonts w:ascii="Times New Roman" w:hAnsi="Times New Roman" w:cs="Times New Roman"/>
          <w:sz w:val="24"/>
          <w:szCs w:val="24"/>
        </w:rPr>
        <w:t>;</w:t>
      </w:r>
    </w:p>
    <w:p w:rsidR="00A85145" w:rsidRPr="006B35A7" w:rsidRDefault="0004189C" w:rsidP="005D45CA">
      <w:pPr>
        <w:pStyle w:val="a3"/>
        <w:spacing w:after="0" w:line="240" w:lineRule="atLeast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85145" w:rsidRPr="006B35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5145" w:rsidRPr="006B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2020</w:t>
      </w:r>
      <w:r w:rsidR="00A85145" w:rsidRPr="006B35A7">
        <w:rPr>
          <w:rFonts w:ascii="Times New Roman" w:hAnsi="Times New Roman" w:cs="Times New Roman"/>
          <w:sz w:val="24"/>
          <w:szCs w:val="24"/>
        </w:rPr>
        <w:t xml:space="preserve"> года организовать участие победителей районного этапа в республиканском этапе Фестиваля.</w:t>
      </w:r>
    </w:p>
    <w:p w:rsidR="00A85145" w:rsidRPr="006B35A7" w:rsidRDefault="00A85145" w:rsidP="005D45CA">
      <w:pPr>
        <w:spacing w:after="0" w:line="240" w:lineRule="atLeast"/>
        <w:ind w:left="-142" w:firstLine="142"/>
        <w:rPr>
          <w:rFonts w:ascii="Times New Roman" w:hAnsi="Times New Roman"/>
          <w:sz w:val="24"/>
          <w:szCs w:val="24"/>
        </w:rPr>
      </w:pPr>
      <w:r w:rsidRPr="006B35A7">
        <w:rPr>
          <w:rFonts w:ascii="Times New Roman" w:hAnsi="Times New Roman"/>
          <w:sz w:val="24"/>
          <w:szCs w:val="24"/>
        </w:rPr>
        <w:t>5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5A7">
        <w:rPr>
          <w:rFonts w:ascii="Times New Roman" w:hAnsi="Times New Roman"/>
          <w:sz w:val="24"/>
          <w:szCs w:val="24"/>
        </w:rPr>
        <w:t xml:space="preserve">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жюри для оценивания в зональном смотре фестиваля  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гражданско-патриотической направленности 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>Мы этой памяти верны</w:t>
      </w:r>
      <w:r w:rsidR="0004189C" w:rsidRPr="006B35A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6B35A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85145" w:rsidRPr="006B35A7" w:rsidRDefault="00A85145" w:rsidP="005D45CA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- Казакова И.В.- главный специалист РУНО по ВР;</w:t>
      </w:r>
    </w:p>
    <w:p w:rsidR="00A85145" w:rsidRPr="006B35A7" w:rsidRDefault="00A85145" w:rsidP="005D45CA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35A7">
        <w:rPr>
          <w:rFonts w:ascii="Times New Roman" w:hAnsi="Times New Roman"/>
          <w:sz w:val="24"/>
          <w:szCs w:val="24"/>
        </w:rPr>
        <w:t>-</w:t>
      </w:r>
      <w:proofErr w:type="spellStart"/>
      <w:r w:rsidRPr="006B35A7">
        <w:rPr>
          <w:rFonts w:ascii="Times New Roman" w:hAnsi="Times New Roman"/>
          <w:sz w:val="24"/>
          <w:szCs w:val="24"/>
        </w:rPr>
        <w:t>Паёл</w:t>
      </w:r>
      <w:proofErr w:type="spellEnd"/>
      <w:r w:rsidRPr="006B35A7">
        <w:rPr>
          <w:rFonts w:ascii="Times New Roman" w:hAnsi="Times New Roman"/>
          <w:sz w:val="24"/>
          <w:szCs w:val="24"/>
        </w:rPr>
        <w:t xml:space="preserve"> Л.С.-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главный специалист РУНО по</w:t>
      </w:r>
      <w:r w:rsidRPr="006B35A7">
        <w:rPr>
          <w:rFonts w:ascii="Times New Roman" w:hAnsi="Times New Roman"/>
          <w:sz w:val="24"/>
          <w:szCs w:val="24"/>
        </w:rPr>
        <w:t xml:space="preserve"> дошкольному образованию;</w:t>
      </w:r>
    </w:p>
    <w:p w:rsidR="005D45CA" w:rsidRDefault="00A85145" w:rsidP="005D45CA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6B35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4189C">
        <w:rPr>
          <w:rFonts w:ascii="Times New Roman" w:hAnsi="Times New Roman"/>
          <w:sz w:val="24"/>
          <w:szCs w:val="24"/>
        </w:rPr>
        <w:t>Годоба</w:t>
      </w:r>
      <w:proofErr w:type="spellEnd"/>
      <w:r w:rsidR="0004189C">
        <w:rPr>
          <w:rFonts w:ascii="Times New Roman" w:hAnsi="Times New Roman"/>
          <w:sz w:val="24"/>
          <w:szCs w:val="24"/>
        </w:rPr>
        <w:t xml:space="preserve"> И.В</w:t>
      </w:r>
      <w:r w:rsidRPr="006B35A7">
        <w:rPr>
          <w:rFonts w:ascii="Times New Roman" w:hAnsi="Times New Roman"/>
          <w:sz w:val="24"/>
          <w:szCs w:val="24"/>
        </w:rPr>
        <w:t xml:space="preserve">.- </w:t>
      </w:r>
      <w:r w:rsidR="0004189C">
        <w:rPr>
          <w:rFonts w:ascii="Times New Roman" w:hAnsi="Times New Roman"/>
          <w:sz w:val="24"/>
          <w:szCs w:val="24"/>
        </w:rPr>
        <w:t>художественны</w:t>
      </w:r>
      <w:r w:rsidRPr="006B35A7">
        <w:rPr>
          <w:rFonts w:ascii="Times New Roman" w:hAnsi="Times New Roman"/>
          <w:sz w:val="24"/>
          <w:szCs w:val="24"/>
        </w:rPr>
        <w:t>й 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4189C">
        <w:rPr>
          <w:rFonts w:ascii="Times New Roman" w:eastAsia="Times New Roman" w:hAnsi="Times New Roman" w:cs="Times New Roman"/>
          <w:sz w:val="24"/>
          <w:szCs w:val="24"/>
        </w:rPr>
        <w:t>образцо-танцевального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 xml:space="preserve">коллектива </w:t>
      </w:r>
      <w:r w:rsidR="005D4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9C">
        <w:rPr>
          <w:rFonts w:ascii="Times New Roman" w:eastAsia="Times New Roman" w:hAnsi="Times New Roman" w:cs="Times New Roman"/>
          <w:sz w:val="24"/>
          <w:szCs w:val="24"/>
        </w:rPr>
        <w:t xml:space="preserve">«Ритмик </w:t>
      </w:r>
      <w:proofErr w:type="spellStart"/>
      <w:r w:rsidR="0004189C">
        <w:rPr>
          <w:rFonts w:ascii="Times New Roman" w:eastAsia="Times New Roman" w:hAnsi="Times New Roman" w:cs="Times New Roman"/>
          <w:sz w:val="24"/>
          <w:szCs w:val="24"/>
        </w:rPr>
        <w:t>Данс</w:t>
      </w:r>
      <w:proofErr w:type="spellEnd"/>
      <w:r w:rsidR="000418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45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145" w:rsidRPr="005D45CA" w:rsidRDefault="00A85145" w:rsidP="005D45CA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35A7">
        <w:rPr>
          <w:rFonts w:ascii="Times New Roman" w:hAnsi="Times New Roman" w:cs="Times New Roman"/>
          <w:sz w:val="24"/>
          <w:szCs w:val="24"/>
        </w:rPr>
        <w:t xml:space="preserve">6. Контроль исполнения Приказа возложить на главного специалиста МУ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B35A7">
        <w:rPr>
          <w:rFonts w:ascii="Times New Roman" w:hAnsi="Times New Roman" w:cs="Times New Roman"/>
          <w:sz w:val="24"/>
          <w:szCs w:val="24"/>
        </w:rPr>
        <w:t xml:space="preserve">«Слободзейское РУНО» по воспитательной работе - И.В.Казакову и главного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5A7">
        <w:rPr>
          <w:rFonts w:ascii="Times New Roman" w:hAnsi="Times New Roman" w:cs="Times New Roman"/>
          <w:sz w:val="24"/>
          <w:szCs w:val="24"/>
        </w:rPr>
        <w:t xml:space="preserve">МУ «Слободзейское РУНО» по дошкольному образованию </w:t>
      </w:r>
      <w:proofErr w:type="gramStart"/>
      <w:r w:rsidRPr="006B35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35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35A7">
        <w:rPr>
          <w:rFonts w:ascii="Times New Roman" w:hAnsi="Times New Roman" w:cs="Times New Roman"/>
          <w:sz w:val="24"/>
          <w:szCs w:val="24"/>
        </w:rPr>
        <w:t>аёл</w:t>
      </w:r>
      <w:proofErr w:type="spellEnd"/>
      <w:r w:rsidRPr="006B35A7">
        <w:rPr>
          <w:rFonts w:ascii="Times New Roman" w:hAnsi="Times New Roman" w:cs="Times New Roman"/>
          <w:sz w:val="24"/>
          <w:szCs w:val="24"/>
        </w:rPr>
        <w:t xml:space="preserve"> Л.С. </w:t>
      </w:r>
    </w:p>
    <w:p w:rsidR="00A85145" w:rsidRPr="006B35A7" w:rsidRDefault="00A85145" w:rsidP="005D45CA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5145" w:rsidRDefault="00A85145" w:rsidP="005D45CA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5145" w:rsidRDefault="00A85145" w:rsidP="005D45CA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45CA" w:rsidRDefault="005D45CA" w:rsidP="005D45CA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5145" w:rsidRPr="006B35A7" w:rsidRDefault="00A85145" w:rsidP="005D45CA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D4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B35A7">
        <w:rPr>
          <w:rFonts w:ascii="Times New Roman" w:hAnsi="Times New Roman" w:cs="Times New Roman"/>
          <w:sz w:val="24"/>
          <w:szCs w:val="24"/>
        </w:rPr>
        <w:t>С.И.Гарага</w:t>
      </w:r>
      <w:proofErr w:type="spellEnd"/>
    </w:p>
    <w:p w:rsidR="00A85145" w:rsidRDefault="00A85145" w:rsidP="005D45CA">
      <w:pPr>
        <w:pStyle w:val="3"/>
        <w:shd w:val="clear" w:color="auto" w:fill="auto"/>
        <w:spacing w:before="0" w:line="240" w:lineRule="atLeast"/>
        <w:ind w:left="5812" w:right="-2" w:firstLine="0"/>
        <w:contextualSpacing/>
        <w:rPr>
          <w:color w:val="000000"/>
          <w:sz w:val="24"/>
          <w:szCs w:val="24"/>
        </w:rPr>
      </w:pPr>
    </w:p>
    <w:p w:rsidR="00A85145" w:rsidRDefault="00A85145" w:rsidP="005D45CA">
      <w:pPr>
        <w:pStyle w:val="3"/>
        <w:shd w:val="clear" w:color="auto" w:fill="auto"/>
        <w:spacing w:before="0" w:line="240" w:lineRule="atLeast"/>
        <w:ind w:left="5812" w:right="-2" w:firstLine="0"/>
        <w:contextualSpacing/>
        <w:rPr>
          <w:color w:val="000000"/>
          <w:sz w:val="24"/>
          <w:szCs w:val="24"/>
        </w:rPr>
      </w:pPr>
    </w:p>
    <w:p w:rsidR="00BD7F79" w:rsidRDefault="00BD7F79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Default="005D45CA" w:rsidP="005D45CA">
      <w:pPr>
        <w:spacing w:after="0" w:line="240" w:lineRule="atLeast"/>
      </w:pPr>
    </w:p>
    <w:p w:rsidR="005D45CA" w:rsidRPr="001A126D" w:rsidRDefault="005D45CA" w:rsidP="001A12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126D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proofErr w:type="spellEnd"/>
      <w:r w:rsidRPr="001A126D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5D45CA" w:rsidRPr="001A126D" w:rsidRDefault="005D45CA" w:rsidP="001A126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126D">
        <w:rPr>
          <w:rFonts w:ascii="Times New Roman" w:hAnsi="Times New Roman" w:cs="Times New Roman"/>
          <w:sz w:val="24"/>
          <w:szCs w:val="24"/>
        </w:rPr>
        <w:t xml:space="preserve">к Приказу №    </w:t>
      </w:r>
      <w:proofErr w:type="gramStart"/>
      <w:r w:rsidRPr="001A12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26D">
        <w:rPr>
          <w:rFonts w:ascii="Times New Roman" w:hAnsi="Times New Roman" w:cs="Times New Roman"/>
          <w:sz w:val="24"/>
          <w:szCs w:val="24"/>
        </w:rPr>
        <w:t>_____________</w:t>
      </w:r>
    </w:p>
    <w:p w:rsidR="005D45CA" w:rsidRPr="001A126D" w:rsidRDefault="005D45CA" w:rsidP="001A126D">
      <w:pPr>
        <w:spacing w:after="0" w:line="240" w:lineRule="atLeast"/>
        <w:jc w:val="right"/>
        <w:rPr>
          <w:sz w:val="24"/>
          <w:szCs w:val="24"/>
        </w:rPr>
      </w:pPr>
    </w:p>
    <w:p w:rsidR="0012004E" w:rsidRPr="001A126D" w:rsidRDefault="0012004E" w:rsidP="001A126D">
      <w:pPr>
        <w:spacing w:after="0" w:line="240" w:lineRule="atLeast"/>
        <w:ind w:left="20"/>
        <w:jc w:val="center"/>
        <w:rPr>
          <w:sz w:val="24"/>
          <w:szCs w:val="24"/>
        </w:rPr>
      </w:pPr>
      <w:r w:rsidRPr="001A126D">
        <w:rPr>
          <w:rStyle w:val="31"/>
          <w:rFonts w:eastAsiaTheme="minorEastAsia"/>
          <w:sz w:val="24"/>
          <w:szCs w:val="24"/>
        </w:rPr>
        <w:t>Положение о Республиканском фестивале гражданско-патриотической направленности «Мы этой памяти верны!»</w:t>
      </w:r>
    </w:p>
    <w:p w:rsidR="00D147DE" w:rsidRPr="001A126D" w:rsidRDefault="00D147DE" w:rsidP="001A126D">
      <w:pPr>
        <w:spacing w:after="0" w:line="240" w:lineRule="atLeast"/>
        <w:ind w:left="3700"/>
        <w:rPr>
          <w:rStyle w:val="31"/>
          <w:rFonts w:eastAsiaTheme="minorEastAsia"/>
          <w:b w:val="0"/>
          <w:bCs w:val="0"/>
          <w:sz w:val="24"/>
          <w:szCs w:val="24"/>
        </w:rPr>
      </w:pPr>
    </w:p>
    <w:p w:rsidR="0012004E" w:rsidRPr="001A126D" w:rsidRDefault="00D147DE" w:rsidP="001A126D">
      <w:pPr>
        <w:spacing w:after="0" w:line="240" w:lineRule="atLeast"/>
        <w:ind w:left="3700"/>
        <w:rPr>
          <w:sz w:val="24"/>
          <w:szCs w:val="24"/>
        </w:rPr>
      </w:pPr>
      <w:r w:rsidRPr="001A126D">
        <w:rPr>
          <w:rStyle w:val="31"/>
          <w:rFonts w:eastAsiaTheme="minorEastAsia"/>
          <w:b w:val="0"/>
          <w:bCs w:val="0"/>
          <w:sz w:val="24"/>
          <w:szCs w:val="24"/>
        </w:rPr>
        <w:t>1.</w:t>
      </w:r>
      <w:r w:rsidR="0012004E" w:rsidRPr="001A126D">
        <w:rPr>
          <w:rStyle w:val="31"/>
          <w:rFonts w:eastAsiaTheme="minorEastAsia"/>
          <w:sz w:val="24"/>
          <w:szCs w:val="24"/>
        </w:rPr>
        <w:t>Общие положения</w:t>
      </w:r>
    </w:p>
    <w:p w:rsidR="0012004E" w:rsidRPr="001A126D" w:rsidRDefault="0012004E" w:rsidP="001A126D">
      <w:pPr>
        <w:pStyle w:val="9"/>
        <w:numPr>
          <w:ilvl w:val="0"/>
          <w:numId w:val="2"/>
        </w:numPr>
        <w:shd w:val="clear" w:color="auto" w:fill="auto"/>
        <w:tabs>
          <w:tab w:val="left" w:pos="1614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Республиканский фестиваль гражданско-патриотической</w:t>
      </w:r>
      <w:r w:rsidRPr="001A126D">
        <w:rPr>
          <w:rStyle w:val="10"/>
          <w:sz w:val="24"/>
          <w:szCs w:val="24"/>
        </w:rPr>
        <w:br/>
        <w:t>направленности «Мы этой памяти верны!» (далее - Фестиваль)</w:t>
      </w:r>
      <w:r w:rsidR="00D147DE" w:rsidRPr="001A126D">
        <w:rPr>
          <w:rStyle w:val="10"/>
          <w:sz w:val="24"/>
          <w:szCs w:val="24"/>
        </w:rPr>
        <w:t xml:space="preserve"> посвящен</w:t>
      </w:r>
      <w:r w:rsidR="00D147DE" w:rsidRPr="001A126D">
        <w:rPr>
          <w:rStyle w:val="10"/>
          <w:sz w:val="24"/>
          <w:szCs w:val="24"/>
        </w:rPr>
        <w:br/>
        <w:t>75-л</w:t>
      </w:r>
      <w:r w:rsidRPr="001A126D">
        <w:rPr>
          <w:rStyle w:val="10"/>
          <w:sz w:val="24"/>
          <w:szCs w:val="24"/>
        </w:rPr>
        <w:t>етию Победы советского народа в Великой Отечественной войне 1941-</w:t>
      </w:r>
      <w:r w:rsidRPr="001A126D">
        <w:rPr>
          <w:rStyle w:val="10"/>
          <w:sz w:val="24"/>
          <w:szCs w:val="24"/>
        </w:rPr>
        <w:br/>
        <w:t xml:space="preserve">1945 гг. </w:t>
      </w:r>
      <w:r w:rsidRPr="001A126D">
        <w:rPr>
          <w:rStyle w:val="22"/>
          <w:sz w:val="24"/>
          <w:szCs w:val="24"/>
        </w:rPr>
        <w:t xml:space="preserve">и </w:t>
      </w:r>
      <w:r w:rsidRPr="001A126D">
        <w:rPr>
          <w:rStyle w:val="10"/>
          <w:sz w:val="24"/>
          <w:szCs w:val="24"/>
        </w:rPr>
        <w:t xml:space="preserve">30-й годовщине </w:t>
      </w:r>
      <w:r w:rsidRPr="001A126D">
        <w:rPr>
          <w:rStyle w:val="22"/>
          <w:sz w:val="24"/>
          <w:szCs w:val="24"/>
        </w:rPr>
        <w:t xml:space="preserve">со </w:t>
      </w:r>
      <w:r w:rsidRPr="001A126D">
        <w:rPr>
          <w:rStyle w:val="10"/>
          <w:sz w:val="24"/>
          <w:szCs w:val="24"/>
        </w:rPr>
        <w:t>дня образования Приднестровской Молдавской</w:t>
      </w:r>
      <w:r w:rsidRPr="001A126D">
        <w:rPr>
          <w:rStyle w:val="10"/>
          <w:sz w:val="24"/>
          <w:szCs w:val="24"/>
        </w:rPr>
        <w:br/>
        <w:t>Республики.</w:t>
      </w:r>
    </w:p>
    <w:p w:rsidR="00D147DE" w:rsidRPr="001A126D" w:rsidRDefault="00D147DE" w:rsidP="001A126D">
      <w:pPr>
        <w:pStyle w:val="9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Основная цель Фестиваля - формирование у подрастающего</w:t>
      </w:r>
      <w:r w:rsidRPr="001A126D">
        <w:rPr>
          <w:rStyle w:val="10"/>
          <w:sz w:val="24"/>
          <w:szCs w:val="24"/>
        </w:rPr>
        <w:br/>
        <w:t xml:space="preserve">поколения патриотизма и любви к Родине через уважительное отношение </w:t>
      </w:r>
      <w:r w:rsidRPr="001A126D">
        <w:rPr>
          <w:rStyle w:val="22"/>
          <w:sz w:val="24"/>
          <w:szCs w:val="24"/>
        </w:rPr>
        <w:t>к</w:t>
      </w:r>
      <w:r w:rsidRPr="001A126D">
        <w:rPr>
          <w:rStyle w:val="22"/>
          <w:sz w:val="24"/>
          <w:szCs w:val="24"/>
        </w:rPr>
        <w:br/>
      </w:r>
      <w:r w:rsidRPr="001A126D">
        <w:rPr>
          <w:rStyle w:val="10"/>
          <w:sz w:val="24"/>
          <w:szCs w:val="24"/>
        </w:rPr>
        <w:t xml:space="preserve">историческому и героическому прошлому приднестровского народа </w:t>
      </w:r>
      <w:r w:rsidRPr="001A126D">
        <w:rPr>
          <w:rStyle w:val="22"/>
          <w:sz w:val="24"/>
          <w:szCs w:val="24"/>
        </w:rPr>
        <w:t>и</w:t>
      </w:r>
      <w:r w:rsidRPr="001A126D">
        <w:rPr>
          <w:rStyle w:val="22"/>
          <w:sz w:val="24"/>
          <w:szCs w:val="24"/>
        </w:rPr>
        <w:br/>
      </w:r>
      <w:r w:rsidRPr="001A126D">
        <w:rPr>
          <w:rStyle w:val="10"/>
          <w:sz w:val="24"/>
          <w:szCs w:val="24"/>
        </w:rPr>
        <w:t>Отечества.</w:t>
      </w:r>
    </w:p>
    <w:p w:rsidR="00D147DE" w:rsidRPr="001A126D" w:rsidRDefault="00D147DE" w:rsidP="001A126D">
      <w:pPr>
        <w:pStyle w:val="9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 w:line="240" w:lineRule="atLeast"/>
        <w:ind w:lef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Фестиваль способствует решению следующих задач:</w:t>
      </w:r>
    </w:p>
    <w:p w:rsidR="00D147DE" w:rsidRPr="001A126D" w:rsidRDefault="00D147DE" w:rsidP="001A126D">
      <w:pPr>
        <w:pStyle w:val="9"/>
        <w:shd w:val="clear" w:color="auto" w:fill="auto"/>
        <w:tabs>
          <w:tab w:val="left" w:pos="1269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а)</w:t>
      </w:r>
      <w:r w:rsidRPr="001A126D">
        <w:rPr>
          <w:rStyle w:val="10"/>
          <w:sz w:val="24"/>
          <w:szCs w:val="24"/>
        </w:rPr>
        <w:tab/>
        <w:t>воспитание уважительного отношения к духовным ценностям</w:t>
      </w:r>
      <w:r w:rsidRPr="001A126D">
        <w:rPr>
          <w:rStyle w:val="10"/>
          <w:sz w:val="24"/>
          <w:szCs w:val="24"/>
        </w:rPr>
        <w:br/>
        <w:t>своей семьи, Родины, историческому прошлому приднестровского народа;</w:t>
      </w:r>
    </w:p>
    <w:p w:rsidR="00D147DE" w:rsidRPr="001A126D" w:rsidRDefault="00D147DE" w:rsidP="001A126D">
      <w:pPr>
        <w:pStyle w:val="9"/>
        <w:shd w:val="clear" w:color="auto" w:fill="auto"/>
        <w:tabs>
          <w:tab w:val="left" w:pos="1274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б)</w:t>
      </w:r>
      <w:r w:rsidRPr="001A126D">
        <w:rPr>
          <w:rStyle w:val="10"/>
          <w:sz w:val="24"/>
          <w:szCs w:val="24"/>
        </w:rPr>
        <w:tab/>
        <w:t xml:space="preserve">приобщение </w:t>
      </w:r>
      <w:r w:rsidRPr="001A126D">
        <w:rPr>
          <w:rStyle w:val="22"/>
          <w:sz w:val="24"/>
          <w:szCs w:val="24"/>
        </w:rPr>
        <w:t xml:space="preserve">детей </w:t>
      </w:r>
      <w:r w:rsidRPr="001A126D">
        <w:rPr>
          <w:rStyle w:val="10"/>
          <w:sz w:val="24"/>
          <w:szCs w:val="24"/>
        </w:rPr>
        <w:t>и молодежи к своим историческим корням,</w:t>
      </w:r>
      <w:r w:rsidRPr="001A126D">
        <w:rPr>
          <w:rStyle w:val="10"/>
          <w:sz w:val="24"/>
          <w:szCs w:val="24"/>
        </w:rPr>
        <w:br/>
        <w:t>настоящему и будущему нашей Республики;</w:t>
      </w:r>
    </w:p>
    <w:p w:rsidR="00D147DE" w:rsidRPr="001A126D" w:rsidRDefault="00D147DE" w:rsidP="001A126D">
      <w:pPr>
        <w:pStyle w:val="9"/>
        <w:shd w:val="clear" w:color="auto" w:fill="auto"/>
        <w:tabs>
          <w:tab w:val="left" w:pos="1115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22"/>
          <w:sz w:val="24"/>
          <w:szCs w:val="24"/>
        </w:rPr>
        <w:t>в)</w:t>
      </w:r>
      <w:r w:rsidRPr="001A126D">
        <w:rPr>
          <w:rStyle w:val="22"/>
          <w:sz w:val="24"/>
          <w:szCs w:val="24"/>
        </w:rPr>
        <w:tab/>
      </w:r>
      <w:r w:rsidRPr="001A126D">
        <w:rPr>
          <w:rStyle w:val="10"/>
          <w:sz w:val="24"/>
          <w:szCs w:val="24"/>
        </w:rPr>
        <w:t>формирование представления о воинском долге и верности</w:t>
      </w:r>
    </w:p>
    <w:p w:rsidR="00D147DE" w:rsidRPr="001A126D" w:rsidRDefault="00D147DE" w:rsidP="001A126D">
      <w:pPr>
        <w:pStyle w:val="9"/>
        <w:shd w:val="clear" w:color="auto" w:fill="auto"/>
        <w:tabs>
          <w:tab w:val="left" w:pos="1296"/>
        </w:tabs>
        <w:spacing w:before="0" w:after="0" w:line="240" w:lineRule="atLeast"/>
        <w:ind w:left="221" w:right="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Отечеству;</w:t>
      </w:r>
    </w:p>
    <w:p w:rsidR="00D147DE" w:rsidRPr="001A126D" w:rsidRDefault="00D147DE" w:rsidP="001A126D">
      <w:pPr>
        <w:pStyle w:val="9"/>
        <w:shd w:val="clear" w:color="auto" w:fill="auto"/>
        <w:spacing w:before="0" w:after="0" w:line="240" w:lineRule="atLeast"/>
        <w:ind w:left="40"/>
        <w:jc w:val="left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г)</w:t>
      </w:r>
      <w:r w:rsidRPr="001A126D">
        <w:rPr>
          <w:rStyle w:val="10"/>
          <w:sz w:val="24"/>
          <w:szCs w:val="24"/>
        </w:rPr>
        <w:tab/>
        <w:t>выявление творческих коллективов, исполняющих произведения гражданско-патриотической направленности.</w:t>
      </w:r>
    </w:p>
    <w:p w:rsidR="00D147DE" w:rsidRPr="001A126D" w:rsidRDefault="00D147DE" w:rsidP="001A126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tLeast"/>
        <w:ind w:left="40" w:firstLine="820"/>
        <w:jc w:val="both"/>
        <w:rPr>
          <w:sz w:val="24"/>
          <w:szCs w:val="24"/>
        </w:rPr>
      </w:pPr>
      <w:r w:rsidRPr="001A126D">
        <w:rPr>
          <w:rStyle w:val="70pt"/>
          <w:rFonts w:eastAsiaTheme="minorEastAsia"/>
          <w:b/>
          <w:sz w:val="24"/>
          <w:szCs w:val="24"/>
        </w:rPr>
        <w:t xml:space="preserve">Тема Фестивали: </w:t>
      </w:r>
      <w:r w:rsidRPr="001A126D">
        <w:rPr>
          <w:rStyle w:val="70"/>
          <w:rFonts w:eastAsiaTheme="minorEastAsia"/>
          <w:b/>
          <w:i w:val="0"/>
          <w:iCs w:val="0"/>
          <w:sz w:val="24"/>
          <w:szCs w:val="24"/>
        </w:rPr>
        <w:t>«Есть память</w:t>
      </w:r>
      <w:r w:rsidRPr="001A126D">
        <w:rPr>
          <w:rStyle w:val="70pt"/>
          <w:rFonts w:eastAsiaTheme="minorEastAsia"/>
          <w:b/>
          <w:sz w:val="24"/>
          <w:szCs w:val="24"/>
        </w:rPr>
        <w:t xml:space="preserve">, </w:t>
      </w:r>
      <w:r w:rsidRPr="001A126D">
        <w:rPr>
          <w:rStyle w:val="70"/>
          <w:rFonts w:eastAsiaTheme="minorEastAsia"/>
          <w:b/>
          <w:i w:val="0"/>
          <w:iCs w:val="0"/>
          <w:sz w:val="24"/>
          <w:szCs w:val="24"/>
        </w:rPr>
        <w:t>которой не будет забвенья</w:t>
      </w:r>
      <w:r w:rsidRPr="001A126D">
        <w:rPr>
          <w:rStyle w:val="70"/>
          <w:rFonts w:eastAsiaTheme="minorEastAsia"/>
          <w:i w:val="0"/>
          <w:iCs w:val="0"/>
          <w:sz w:val="24"/>
          <w:szCs w:val="24"/>
        </w:rPr>
        <w:t>.</w:t>
      </w:r>
    </w:p>
    <w:p w:rsidR="00D147DE" w:rsidRPr="001A126D" w:rsidRDefault="00D147DE" w:rsidP="001A126D">
      <w:pPr>
        <w:pStyle w:val="9"/>
        <w:numPr>
          <w:ilvl w:val="0"/>
          <w:numId w:val="3"/>
        </w:numPr>
        <w:shd w:val="clear" w:color="auto" w:fill="auto"/>
        <w:tabs>
          <w:tab w:val="left" w:pos="1274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Организатором Фестиваля является Министерство просвещения Приднестровской Молдавской Республики.</w:t>
      </w:r>
    </w:p>
    <w:p w:rsidR="00D147DE" w:rsidRPr="001A126D" w:rsidRDefault="00D147DE" w:rsidP="001A126D">
      <w:pPr>
        <w:widowControl w:val="0"/>
        <w:numPr>
          <w:ilvl w:val="0"/>
          <w:numId w:val="4"/>
        </w:numPr>
        <w:tabs>
          <w:tab w:val="left" w:pos="3974"/>
        </w:tabs>
        <w:spacing w:after="0" w:line="240" w:lineRule="atLeast"/>
        <w:ind w:left="3700"/>
        <w:rPr>
          <w:sz w:val="24"/>
          <w:szCs w:val="24"/>
        </w:rPr>
      </w:pPr>
      <w:r w:rsidRPr="001A126D">
        <w:rPr>
          <w:rStyle w:val="31"/>
          <w:rFonts w:eastAsiaTheme="minorEastAsia"/>
          <w:sz w:val="24"/>
          <w:szCs w:val="24"/>
        </w:rPr>
        <w:t>Участники Фестиваля</w:t>
      </w:r>
    </w:p>
    <w:p w:rsidR="00D147DE" w:rsidRPr="001A126D" w:rsidRDefault="00D147DE" w:rsidP="001A126D">
      <w:pPr>
        <w:pStyle w:val="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240" w:lineRule="atLeast"/>
        <w:ind w:left="40" w:right="40" w:firstLine="82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 xml:space="preserve">К участию </w:t>
      </w:r>
      <w:r w:rsidRPr="001A126D">
        <w:rPr>
          <w:sz w:val="24"/>
          <w:szCs w:val="24"/>
        </w:rPr>
        <w:t xml:space="preserve">в </w:t>
      </w:r>
      <w:r w:rsidRPr="001A126D">
        <w:rPr>
          <w:rStyle w:val="10"/>
          <w:sz w:val="24"/>
          <w:szCs w:val="24"/>
        </w:rPr>
        <w:t>Фестивале приглашаются отдельные исполнители, детские и молодежные творческие коллективы муниципальных организаций дошкольного, общего</w:t>
      </w:r>
      <w:r w:rsidR="00CD5902" w:rsidRPr="001A126D">
        <w:rPr>
          <w:rStyle w:val="10"/>
          <w:sz w:val="24"/>
          <w:szCs w:val="24"/>
        </w:rPr>
        <w:t xml:space="preserve"> </w:t>
      </w:r>
      <w:r w:rsidRPr="001A126D">
        <w:rPr>
          <w:rStyle w:val="10"/>
          <w:sz w:val="24"/>
          <w:szCs w:val="24"/>
        </w:rPr>
        <w:t>образования независимо от ведомственной принадлежности, прошедшие отбор на муниципальном уровне.</w:t>
      </w:r>
    </w:p>
    <w:p w:rsidR="005D45CA" w:rsidRPr="001A126D" w:rsidRDefault="00D147DE" w:rsidP="001A126D">
      <w:pPr>
        <w:pStyle w:val="9"/>
        <w:numPr>
          <w:ilvl w:val="0"/>
          <w:numId w:val="2"/>
        </w:numPr>
        <w:shd w:val="clear" w:color="auto" w:fill="auto"/>
        <w:tabs>
          <w:tab w:val="left" w:pos="1461"/>
        </w:tabs>
        <w:spacing w:before="0" w:after="0" w:line="240" w:lineRule="atLeast"/>
        <w:ind w:left="40" w:right="40" w:firstLine="820"/>
        <w:jc w:val="both"/>
        <w:rPr>
          <w:rStyle w:val="10"/>
          <w:sz w:val="24"/>
          <w:szCs w:val="24"/>
          <w:shd w:val="clear" w:color="auto" w:fill="auto"/>
        </w:rPr>
      </w:pPr>
      <w:r w:rsidRPr="001A126D">
        <w:rPr>
          <w:rStyle w:val="10"/>
          <w:rFonts w:eastAsiaTheme="minorEastAsia"/>
          <w:sz w:val="24"/>
          <w:szCs w:val="24"/>
        </w:rPr>
        <w:t xml:space="preserve">Коллективы и участники допускаются к участию в </w:t>
      </w:r>
      <w:r w:rsidR="00CD5902" w:rsidRPr="001A126D">
        <w:rPr>
          <w:rStyle w:val="10"/>
          <w:rFonts w:eastAsiaTheme="minorEastAsia"/>
          <w:sz w:val="24"/>
          <w:szCs w:val="24"/>
        </w:rPr>
        <w:t xml:space="preserve">районном </w:t>
      </w:r>
      <w:r w:rsidRPr="001A126D">
        <w:rPr>
          <w:rStyle w:val="10"/>
          <w:rFonts w:eastAsiaTheme="minorEastAsia"/>
          <w:sz w:val="24"/>
          <w:szCs w:val="24"/>
        </w:rPr>
        <w:t xml:space="preserve">этапе Фестиваля на основании заявки-анкеты. Заявку- анкету необходимо предоставить в адрес </w:t>
      </w:r>
      <w:r w:rsidR="00CD5902" w:rsidRPr="001A126D">
        <w:rPr>
          <w:rStyle w:val="10"/>
          <w:rFonts w:eastAsiaTheme="minorEastAsia"/>
          <w:sz w:val="24"/>
          <w:szCs w:val="24"/>
        </w:rPr>
        <w:t>МУ «Слободзейское РУНО»</w:t>
      </w:r>
      <w:r w:rsidR="00065C83">
        <w:rPr>
          <w:rStyle w:val="10"/>
          <w:rFonts w:eastAsiaTheme="minorEastAsia"/>
          <w:sz w:val="24"/>
          <w:szCs w:val="24"/>
        </w:rPr>
        <w:t xml:space="preserve"> в срок до 12</w:t>
      </w:r>
      <w:r w:rsidR="00CD5902" w:rsidRPr="001A126D">
        <w:rPr>
          <w:rStyle w:val="10"/>
          <w:rFonts w:eastAsiaTheme="minorEastAsia"/>
          <w:sz w:val="24"/>
          <w:szCs w:val="24"/>
        </w:rPr>
        <w:t xml:space="preserve"> января 2020 года (</w:t>
      </w:r>
      <w:r w:rsidR="00CD5902" w:rsidRPr="001A126D">
        <w:rPr>
          <w:rStyle w:val="10"/>
          <w:rFonts w:eastAsiaTheme="minorEastAsia"/>
          <w:b/>
          <w:sz w:val="24"/>
          <w:szCs w:val="24"/>
        </w:rPr>
        <w:t>ВСЕ в электронном варианте</w:t>
      </w:r>
      <w:r w:rsidR="00CD5902" w:rsidRPr="001A126D">
        <w:rPr>
          <w:rStyle w:val="10"/>
          <w:rFonts w:eastAsiaTheme="minorEastAsia"/>
          <w:sz w:val="24"/>
          <w:szCs w:val="24"/>
        </w:rPr>
        <w:t>).</w:t>
      </w:r>
    </w:p>
    <w:p w:rsidR="00CD5902" w:rsidRPr="001A126D" w:rsidRDefault="00CD5902" w:rsidP="001A126D">
      <w:pPr>
        <w:widowControl w:val="0"/>
        <w:numPr>
          <w:ilvl w:val="0"/>
          <w:numId w:val="4"/>
        </w:numPr>
        <w:tabs>
          <w:tab w:val="left" w:pos="3258"/>
        </w:tabs>
        <w:spacing w:after="0" w:line="240" w:lineRule="atLeast"/>
        <w:ind w:left="2980"/>
        <w:rPr>
          <w:sz w:val="24"/>
          <w:szCs w:val="24"/>
        </w:rPr>
      </w:pPr>
      <w:r w:rsidRPr="001A126D">
        <w:rPr>
          <w:rStyle w:val="31"/>
          <w:rFonts w:eastAsiaTheme="minorEastAsia"/>
          <w:sz w:val="24"/>
          <w:szCs w:val="24"/>
        </w:rPr>
        <w:t>Условия проведения Фестиваля</w:t>
      </w:r>
    </w:p>
    <w:p w:rsidR="00CD5902" w:rsidRPr="001A126D" w:rsidRDefault="00CD5902" w:rsidP="001A126D">
      <w:pPr>
        <w:pStyle w:val="9"/>
        <w:numPr>
          <w:ilvl w:val="0"/>
          <w:numId w:val="2"/>
        </w:numPr>
        <w:shd w:val="clear" w:color="auto" w:fill="auto"/>
        <w:tabs>
          <w:tab w:val="left" w:pos="1328"/>
        </w:tabs>
        <w:spacing w:before="0" w:after="0" w:line="240" w:lineRule="atLeast"/>
        <w:ind w:left="8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На районный  этап участники Фестиваля представляют</w:t>
      </w:r>
    </w:p>
    <w:p w:rsidR="00CD5902" w:rsidRPr="001A126D" w:rsidRDefault="00CD5902" w:rsidP="001A126D">
      <w:pPr>
        <w:pStyle w:val="9"/>
        <w:shd w:val="clear" w:color="auto" w:fill="auto"/>
        <w:spacing w:before="0" w:after="0" w:line="240" w:lineRule="atLeast"/>
        <w:ind w:left="8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конкурсные номера по следующим номинациям: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333"/>
        </w:tabs>
        <w:spacing w:before="0" w:after="0" w:line="240" w:lineRule="atLeast"/>
        <w:ind w:left="8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а)</w:t>
      </w:r>
      <w:r w:rsidRPr="001A126D">
        <w:rPr>
          <w:rStyle w:val="10"/>
          <w:sz w:val="24"/>
          <w:szCs w:val="24"/>
        </w:rPr>
        <w:tab/>
        <w:t>музыкально-литературная композиция в соответствии с темой</w:t>
      </w:r>
    </w:p>
    <w:p w:rsidR="00CD5902" w:rsidRPr="001A126D" w:rsidRDefault="00CD5902" w:rsidP="001A126D">
      <w:pPr>
        <w:pStyle w:val="9"/>
        <w:shd w:val="clear" w:color="auto" w:fill="auto"/>
        <w:spacing w:before="0" w:after="0" w:line="240" w:lineRule="atLeast"/>
        <w:ind w:left="8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Фестиваля;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218"/>
        </w:tabs>
        <w:spacing w:before="0" w:after="0" w:line="240" w:lineRule="atLeast"/>
        <w:ind w:left="8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б)</w:t>
      </w:r>
      <w:r w:rsidRPr="001A126D">
        <w:rPr>
          <w:rStyle w:val="10"/>
          <w:sz w:val="24"/>
          <w:szCs w:val="24"/>
        </w:rPr>
        <w:tab/>
        <w:t>художественное слово;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208"/>
        </w:tabs>
        <w:spacing w:before="0" w:after="0" w:line="240" w:lineRule="atLeast"/>
        <w:ind w:left="8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в)</w:t>
      </w:r>
      <w:r w:rsidRPr="001A126D">
        <w:rPr>
          <w:rStyle w:val="10"/>
          <w:sz w:val="24"/>
          <w:szCs w:val="24"/>
        </w:rPr>
        <w:tab/>
        <w:t>хореографическая композиция;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203"/>
        </w:tabs>
        <w:spacing w:before="0" w:after="0" w:line="240" w:lineRule="atLeast"/>
        <w:ind w:left="8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г)</w:t>
      </w:r>
      <w:r w:rsidRPr="001A126D">
        <w:rPr>
          <w:rStyle w:val="10"/>
          <w:sz w:val="24"/>
          <w:szCs w:val="24"/>
        </w:rPr>
        <w:tab/>
        <w:t>авторская песня.</w:t>
      </w:r>
    </w:p>
    <w:p w:rsidR="00CD5902" w:rsidRPr="001A126D" w:rsidRDefault="00CD5902" w:rsidP="001A126D">
      <w:pPr>
        <w:pStyle w:val="9"/>
        <w:numPr>
          <w:ilvl w:val="0"/>
          <w:numId w:val="2"/>
        </w:numPr>
        <w:shd w:val="clear" w:color="auto" w:fill="auto"/>
        <w:tabs>
          <w:tab w:val="left" w:pos="1602"/>
        </w:tabs>
        <w:spacing w:before="0" w:after="0" w:line="240" w:lineRule="atLeast"/>
        <w:ind w:left="80" w:right="4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Продолжительность представления номера в номинации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602"/>
        </w:tabs>
        <w:spacing w:before="0" w:after="0" w:line="240" w:lineRule="atLeast"/>
        <w:ind w:left="80" w:right="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«Музыкально-литературная композиция» следующая:</w:t>
      </w:r>
    </w:p>
    <w:p w:rsidR="00CD5902" w:rsidRPr="001A126D" w:rsidRDefault="00CD5902" w:rsidP="001A126D">
      <w:pPr>
        <w:pStyle w:val="9"/>
        <w:shd w:val="clear" w:color="auto" w:fill="auto"/>
        <w:tabs>
          <w:tab w:val="left" w:pos="1171"/>
        </w:tabs>
        <w:spacing w:before="0" w:after="0" w:line="240" w:lineRule="atLeast"/>
        <w:ind w:left="888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а)</w:t>
      </w:r>
      <w:r w:rsidRPr="001A126D">
        <w:rPr>
          <w:rStyle w:val="10"/>
          <w:sz w:val="24"/>
          <w:szCs w:val="24"/>
        </w:rPr>
        <w:tab/>
        <w:t xml:space="preserve">для организаций дошкольного образования </w:t>
      </w:r>
      <w:r w:rsidR="00B61662" w:rsidRPr="001A126D">
        <w:rPr>
          <w:sz w:val="24"/>
          <w:szCs w:val="24"/>
        </w:rPr>
        <w:t>-</w:t>
      </w:r>
      <w:r w:rsidRPr="001A126D">
        <w:rPr>
          <w:sz w:val="24"/>
          <w:szCs w:val="24"/>
        </w:rPr>
        <w:t xml:space="preserve"> </w:t>
      </w:r>
      <w:r w:rsidRPr="001A126D">
        <w:rPr>
          <w:rStyle w:val="10"/>
          <w:sz w:val="24"/>
          <w:szCs w:val="24"/>
        </w:rPr>
        <w:t>до 10 минут;</w:t>
      </w:r>
    </w:p>
    <w:p w:rsidR="00CD5902" w:rsidRPr="001A126D" w:rsidRDefault="00B61662" w:rsidP="001A126D">
      <w:pPr>
        <w:pStyle w:val="9"/>
        <w:shd w:val="clear" w:color="auto" w:fill="auto"/>
        <w:tabs>
          <w:tab w:val="left" w:pos="1243"/>
        </w:tabs>
        <w:spacing w:before="0" w:after="0" w:line="240" w:lineRule="atLeast"/>
        <w:ind w:left="888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б)</w:t>
      </w:r>
      <w:r w:rsidRPr="001A126D">
        <w:rPr>
          <w:rStyle w:val="10"/>
          <w:sz w:val="24"/>
          <w:szCs w:val="24"/>
        </w:rPr>
        <w:tab/>
        <w:t>для организаций обще</w:t>
      </w:r>
      <w:r w:rsidR="00CD5902" w:rsidRPr="001A126D">
        <w:rPr>
          <w:rStyle w:val="10"/>
          <w:sz w:val="24"/>
          <w:szCs w:val="24"/>
        </w:rPr>
        <w:t>го - до 20</w:t>
      </w:r>
    </w:p>
    <w:p w:rsidR="00B61662" w:rsidRPr="001A126D" w:rsidRDefault="00B61662" w:rsidP="001A126D">
      <w:pPr>
        <w:pStyle w:val="9"/>
        <w:numPr>
          <w:ilvl w:val="0"/>
          <w:numId w:val="2"/>
        </w:numPr>
        <w:shd w:val="clear" w:color="auto" w:fill="auto"/>
        <w:tabs>
          <w:tab w:val="left" w:pos="2400"/>
        </w:tabs>
        <w:spacing w:before="0" w:after="0" w:line="240" w:lineRule="atLeast"/>
        <w:ind w:left="907" w:right="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Продолжительность представления номера в номинациях</w:t>
      </w:r>
    </w:p>
    <w:p w:rsidR="00B61662" w:rsidRPr="001A126D" w:rsidRDefault="00B61662" w:rsidP="001A126D">
      <w:pPr>
        <w:pStyle w:val="9"/>
        <w:shd w:val="clear" w:color="auto" w:fill="auto"/>
        <w:tabs>
          <w:tab w:val="left" w:pos="1573"/>
        </w:tabs>
        <w:spacing w:before="0" w:after="0" w:line="240" w:lineRule="atLeast"/>
        <w:ind w:left="80" w:right="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«Художественное слово», «Хореографическая композиция» и «Авторская</w:t>
      </w:r>
      <w:r w:rsidRPr="001A126D">
        <w:rPr>
          <w:rStyle w:val="10"/>
          <w:sz w:val="24"/>
          <w:szCs w:val="24"/>
        </w:rPr>
        <w:br/>
        <w:t>песня» - до 5 минут.</w:t>
      </w:r>
    </w:p>
    <w:p w:rsidR="00B61662" w:rsidRPr="001A126D" w:rsidRDefault="00B61662" w:rsidP="001A126D">
      <w:pPr>
        <w:pStyle w:val="9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tLeast"/>
        <w:ind w:left="80" w:right="40" w:firstLine="84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lastRenderedPageBreak/>
        <w:t>Организации дошкольного образования выступают в номинациях</w:t>
      </w:r>
      <w:r w:rsidRPr="001A126D">
        <w:rPr>
          <w:rStyle w:val="10"/>
          <w:sz w:val="24"/>
          <w:szCs w:val="24"/>
        </w:rPr>
        <w:br/>
        <w:t>«Музыкально-литературная композиция» и «Хореографическая</w:t>
      </w:r>
      <w:r w:rsidRPr="001A126D">
        <w:rPr>
          <w:rStyle w:val="10"/>
          <w:sz w:val="24"/>
          <w:szCs w:val="24"/>
        </w:rPr>
        <w:br/>
        <w:t>композиция».</w:t>
      </w:r>
    </w:p>
    <w:p w:rsidR="00AF5AF6" w:rsidRPr="001A126D" w:rsidRDefault="00AF5AF6" w:rsidP="001A126D">
      <w:pPr>
        <w:spacing w:after="0" w:line="240" w:lineRule="atLeast"/>
        <w:ind w:left="4200"/>
        <w:rPr>
          <w:sz w:val="24"/>
          <w:szCs w:val="24"/>
        </w:rPr>
      </w:pPr>
      <w:r w:rsidRPr="001A126D">
        <w:rPr>
          <w:rStyle w:val="31"/>
          <w:rFonts w:eastAsiaTheme="minorEastAsia"/>
          <w:sz w:val="24"/>
          <w:szCs w:val="24"/>
        </w:rPr>
        <w:t>Работа жюри</w:t>
      </w:r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394"/>
        </w:tabs>
        <w:spacing w:before="0" w:after="0" w:line="240" w:lineRule="atLeast"/>
        <w:ind w:left="60" w:right="10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Состав жюри Фестиваля утверждается Приказом МУ «Слободзейское РУНО».</w:t>
      </w:r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240" w:lineRule="atLeast"/>
        <w:ind w:left="60" w:right="10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Выступления исполнительских коллективов оцениваются по</w:t>
      </w:r>
      <w:r w:rsidRPr="001A126D">
        <w:rPr>
          <w:rStyle w:val="10"/>
          <w:sz w:val="24"/>
          <w:szCs w:val="24"/>
        </w:rPr>
        <w:br/>
        <w:t>следующим основным критериям: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03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а)</w:t>
      </w:r>
      <w:r w:rsidRPr="001A126D">
        <w:rPr>
          <w:rStyle w:val="10"/>
          <w:sz w:val="24"/>
          <w:szCs w:val="24"/>
        </w:rPr>
        <w:tab/>
        <w:t>идейное композиционное единство;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18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б)</w:t>
      </w:r>
      <w:r w:rsidRPr="001A126D">
        <w:rPr>
          <w:rStyle w:val="10"/>
          <w:sz w:val="24"/>
          <w:szCs w:val="24"/>
        </w:rPr>
        <w:tab/>
        <w:t>уровень исполнительского мастерства;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18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в)</w:t>
      </w:r>
      <w:r w:rsidRPr="001A126D">
        <w:rPr>
          <w:rStyle w:val="10"/>
          <w:sz w:val="24"/>
          <w:szCs w:val="24"/>
        </w:rPr>
        <w:tab/>
        <w:t>артистичность;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03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г)</w:t>
      </w:r>
      <w:r w:rsidRPr="001A126D">
        <w:rPr>
          <w:rStyle w:val="10"/>
          <w:sz w:val="24"/>
          <w:szCs w:val="24"/>
        </w:rPr>
        <w:tab/>
        <w:t>качество гражданско-патриотического материала;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37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proofErr w:type="spellStart"/>
      <w:r w:rsidRPr="001A126D">
        <w:rPr>
          <w:rStyle w:val="10"/>
          <w:sz w:val="24"/>
          <w:szCs w:val="24"/>
        </w:rPr>
        <w:t>д</w:t>
      </w:r>
      <w:proofErr w:type="spellEnd"/>
      <w:r w:rsidRPr="001A126D">
        <w:rPr>
          <w:rStyle w:val="10"/>
          <w:sz w:val="24"/>
          <w:szCs w:val="24"/>
        </w:rPr>
        <w:t>)</w:t>
      </w:r>
      <w:r w:rsidRPr="001A126D">
        <w:rPr>
          <w:rStyle w:val="10"/>
          <w:sz w:val="24"/>
          <w:szCs w:val="24"/>
        </w:rPr>
        <w:tab/>
        <w:t>сценарное решение, оригинальность;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08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е)</w:t>
      </w:r>
      <w:r w:rsidRPr="001A126D">
        <w:rPr>
          <w:rStyle w:val="10"/>
          <w:sz w:val="24"/>
          <w:szCs w:val="24"/>
        </w:rPr>
        <w:tab/>
      </w:r>
      <w:proofErr w:type="spellStart"/>
      <w:r w:rsidRPr="001A126D">
        <w:rPr>
          <w:rStyle w:val="10"/>
          <w:sz w:val="24"/>
          <w:szCs w:val="24"/>
        </w:rPr>
        <w:t>многожанровость</w:t>
      </w:r>
      <w:proofErr w:type="spellEnd"/>
      <w:r w:rsidRPr="001A126D">
        <w:rPr>
          <w:rStyle w:val="10"/>
          <w:sz w:val="24"/>
          <w:szCs w:val="24"/>
        </w:rPr>
        <w:t>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75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ж)</w:t>
      </w:r>
      <w:r w:rsidRPr="001A126D">
        <w:rPr>
          <w:rStyle w:val="10"/>
          <w:sz w:val="24"/>
          <w:szCs w:val="24"/>
        </w:rPr>
        <w:tab/>
        <w:t xml:space="preserve">соответствие репертуара возрасту </w:t>
      </w:r>
      <w:proofErr w:type="gramStart"/>
      <w:r w:rsidRPr="001A126D">
        <w:rPr>
          <w:rStyle w:val="10"/>
          <w:sz w:val="24"/>
          <w:szCs w:val="24"/>
        </w:rPr>
        <w:t>выступающих</w:t>
      </w:r>
      <w:proofErr w:type="gramEnd"/>
      <w:r w:rsidRPr="001A126D">
        <w:rPr>
          <w:rStyle w:val="10"/>
          <w:sz w:val="24"/>
          <w:szCs w:val="24"/>
        </w:rPr>
        <w:t>;</w:t>
      </w:r>
    </w:p>
    <w:p w:rsidR="00AF5AF6" w:rsidRPr="001A126D" w:rsidRDefault="00AF5AF6" w:rsidP="001A126D">
      <w:pPr>
        <w:pStyle w:val="9"/>
        <w:shd w:val="clear" w:color="auto" w:fill="auto"/>
        <w:tabs>
          <w:tab w:val="left" w:pos="1248"/>
        </w:tabs>
        <w:spacing w:before="0" w:after="0" w:line="240" w:lineRule="atLeast"/>
        <w:ind w:left="91" w:right="100" w:firstLine="860"/>
        <w:jc w:val="both"/>
        <w:rPr>
          <w:sz w:val="24"/>
          <w:szCs w:val="24"/>
        </w:rPr>
      </w:pPr>
      <w:proofErr w:type="spellStart"/>
      <w:r w:rsidRPr="001A126D">
        <w:rPr>
          <w:rStyle w:val="10"/>
          <w:sz w:val="24"/>
          <w:szCs w:val="24"/>
        </w:rPr>
        <w:t>з</w:t>
      </w:r>
      <w:proofErr w:type="spellEnd"/>
      <w:r w:rsidRPr="001A126D">
        <w:rPr>
          <w:rStyle w:val="10"/>
          <w:sz w:val="24"/>
          <w:szCs w:val="24"/>
        </w:rPr>
        <w:t>)</w:t>
      </w:r>
      <w:r w:rsidRPr="001A126D">
        <w:rPr>
          <w:rStyle w:val="10"/>
          <w:sz w:val="24"/>
          <w:szCs w:val="24"/>
        </w:rPr>
        <w:tab/>
        <w:t>эстетическое оформление выступления (внешний вид участников,</w:t>
      </w:r>
      <w:r w:rsidRPr="001A126D">
        <w:rPr>
          <w:rStyle w:val="10"/>
          <w:sz w:val="24"/>
          <w:szCs w:val="24"/>
        </w:rPr>
        <w:br/>
        <w:t>сценическая культура, реквизит).</w:t>
      </w:r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333"/>
        </w:tabs>
        <w:spacing w:before="0" w:after="0" w:line="240" w:lineRule="atLeast"/>
        <w:ind w:left="6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Каждый критерий оценивается по 10-ти бальной системе.</w:t>
      </w:r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517"/>
        </w:tabs>
        <w:spacing w:before="0" w:after="0" w:line="240" w:lineRule="atLeast"/>
        <w:ind w:left="91" w:right="10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Жюри оценивает конкурсные номера отдельно по каждой</w:t>
      </w:r>
      <w:r w:rsidRPr="001A126D">
        <w:rPr>
          <w:rStyle w:val="10"/>
          <w:sz w:val="24"/>
          <w:szCs w:val="24"/>
        </w:rPr>
        <w:br/>
        <w:t>номинации.</w:t>
      </w:r>
    </w:p>
    <w:p w:rsidR="00AF5AF6" w:rsidRPr="001A126D" w:rsidRDefault="00AF5AF6" w:rsidP="001A126D">
      <w:pPr>
        <w:widowControl w:val="0"/>
        <w:tabs>
          <w:tab w:val="left" w:pos="3178"/>
        </w:tabs>
        <w:spacing w:after="0" w:line="240" w:lineRule="atLeast"/>
        <w:rPr>
          <w:sz w:val="24"/>
          <w:szCs w:val="24"/>
        </w:rPr>
      </w:pPr>
      <w:bookmarkStart w:id="0" w:name="bookmark3"/>
      <w:r w:rsidRPr="001A126D">
        <w:rPr>
          <w:rStyle w:val="31"/>
          <w:rFonts w:eastAsiaTheme="minorEastAsia"/>
          <w:bCs w:val="0"/>
          <w:sz w:val="24"/>
          <w:szCs w:val="24"/>
        </w:rPr>
        <w:t xml:space="preserve">                                   </w:t>
      </w:r>
      <w:r w:rsidRPr="001A126D">
        <w:rPr>
          <w:rStyle w:val="31"/>
          <w:rFonts w:eastAsiaTheme="minorEastAsia"/>
          <w:sz w:val="24"/>
          <w:szCs w:val="24"/>
        </w:rPr>
        <w:t>Подведение итогов и награждение</w:t>
      </w:r>
      <w:bookmarkEnd w:id="0"/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 w:line="240" w:lineRule="atLeast"/>
        <w:ind w:left="60" w:right="100" w:firstLine="860"/>
        <w:jc w:val="both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Лучшие исполнители и творческие коллективы награждаются дипломами МУ «Слободзейское РУНО».</w:t>
      </w:r>
    </w:p>
    <w:p w:rsidR="00AF5AF6" w:rsidRPr="001A126D" w:rsidRDefault="00AF5AF6" w:rsidP="001A126D">
      <w:pPr>
        <w:pStyle w:val="9"/>
        <w:numPr>
          <w:ilvl w:val="0"/>
          <w:numId w:val="2"/>
        </w:numPr>
        <w:shd w:val="clear" w:color="auto" w:fill="auto"/>
        <w:tabs>
          <w:tab w:val="left" w:pos="1522"/>
        </w:tabs>
        <w:spacing w:before="0" w:after="0" w:line="240" w:lineRule="atLeast"/>
        <w:ind w:left="600" w:right="100" w:firstLine="320"/>
        <w:jc w:val="left"/>
        <w:rPr>
          <w:sz w:val="24"/>
          <w:szCs w:val="24"/>
        </w:rPr>
      </w:pPr>
      <w:r w:rsidRPr="001A126D">
        <w:rPr>
          <w:rStyle w:val="10"/>
          <w:sz w:val="24"/>
          <w:szCs w:val="24"/>
        </w:rPr>
        <w:t>Решение жюри является окончательным и обжалованию не подлежит.</w:t>
      </w:r>
    </w:p>
    <w:p w:rsidR="00CD5902" w:rsidRDefault="00CD5902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Default="00B535D5" w:rsidP="001A126D">
      <w:pPr>
        <w:pStyle w:val="9"/>
        <w:shd w:val="clear" w:color="auto" w:fill="auto"/>
        <w:tabs>
          <w:tab w:val="left" w:pos="1461"/>
        </w:tabs>
        <w:spacing w:before="240" w:after="0" w:line="322" w:lineRule="exact"/>
        <w:ind w:left="860" w:right="40"/>
        <w:jc w:val="both"/>
      </w:pPr>
    </w:p>
    <w:p w:rsidR="00B535D5" w:rsidRPr="001A126D" w:rsidRDefault="00B535D5" w:rsidP="00B535D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A1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D5" w:rsidRPr="001A126D" w:rsidRDefault="00B535D5" w:rsidP="00B535D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126D">
        <w:rPr>
          <w:rFonts w:ascii="Times New Roman" w:hAnsi="Times New Roman" w:cs="Times New Roman"/>
          <w:sz w:val="24"/>
          <w:szCs w:val="24"/>
        </w:rPr>
        <w:t xml:space="preserve">к Приказу №    </w:t>
      </w:r>
      <w:proofErr w:type="gramStart"/>
      <w:r w:rsidRPr="001A12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26D">
        <w:rPr>
          <w:rFonts w:ascii="Times New Roman" w:hAnsi="Times New Roman" w:cs="Times New Roman"/>
          <w:sz w:val="24"/>
          <w:szCs w:val="24"/>
        </w:rPr>
        <w:t>_____________</w:t>
      </w:r>
    </w:p>
    <w:p w:rsidR="00B535D5" w:rsidRDefault="00B535D5" w:rsidP="00B535D5">
      <w:pPr>
        <w:spacing w:after="0" w:line="331" w:lineRule="exact"/>
        <w:jc w:val="center"/>
        <w:rPr>
          <w:rStyle w:val="31"/>
          <w:rFonts w:eastAsiaTheme="minorEastAsia"/>
          <w:bCs w:val="0"/>
        </w:rPr>
      </w:pPr>
    </w:p>
    <w:p w:rsidR="00B535D5" w:rsidRPr="000A49AC" w:rsidRDefault="00B535D5" w:rsidP="000A49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A49AC">
        <w:rPr>
          <w:rStyle w:val="31"/>
          <w:rFonts w:eastAsiaTheme="minorEastAsia"/>
          <w:sz w:val="24"/>
          <w:szCs w:val="24"/>
        </w:rPr>
        <w:t>Заявка - анкета* на участие в Республиканском фестивале гражданско-патриотической направленности «Мы этой памяти верны!»</w:t>
      </w:r>
    </w:p>
    <w:p w:rsidR="00F13562" w:rsidRPr="000A49AC" w:rsidRDefault="00F13562" w:rsidP="000A49AC">
      <w:pPr>
        <w:spacing w:after="0" w:line="240" w:lineRule="atLeast"/>
        <w:jc w:val="center"/>
        <w:rPr>
          <w:rStyle w:val="a6"/>
          <w:rFonts w:eastAsiaTheme="minorEastAsia"/>
          <w:b w:val="0"/>
          <w:bCs w:val="0"/>
          <w:sz w:val="24"/>
          <w:szCs w:val="24"/>
          <w:u w:val="single"/>
        </w:rPr>
      </w:pPr>
    </w:p>
    <w:p w:rsidR="00F13562" w:rsidRPr="000A49AC" w:rsidRDefault="00F13562" w:rsidP="000A49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9AC">
        <w:rPr>
          <w:rStyle w:val="a6"/>
          <w:rFonts w:eastAsiaTheme="minorEastAsia"/>
          <w:b w:val="0"/>
          <w:bCs w:val="0"/>
          <w:sz w:val="24"/>
          <w:szCs w:val="24"/>
          <w:u w:val="single"/>
        </w:rPr>
        <w:t>Номинация «Музыкально-литературная композиция»</w:t>
      </w: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73"/>
        <w:gridCol w:w="2439"/>
        <w:gridCol w:w="562"/>
        <w:gridCol w:w="1051"/>
        <w:gridCol w:w="1613"/>
        <w:gridCol w:w="1584"/>
        <w:gridCol w:w="1627"/>
      </w:tblGrid>
      <w:tr w:rsidR="00F13562" w:rsidRPr="000A49AC" w:rsidTr="007E4B1C">
        <w:trPr>
          <w:trHeight w:hRule="exact"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200"/>
              <w:jc w:val="left"/>
              <w:rPr>
                <w:sz w:val="24"/>
                <w:szCs w:val="24"/>
              </w:rPr>
            </w:pPr>
            <w:r w:rsidRPr="000A49AC">
              <w:rPr>
                <w:rStyle w:val="6"/>
                <w:sz w:val="24"/>
                <w:szCs w:val="24"/>
              </w:rPr>
              <w:t>№</w:t>
            </w:r>
          </w:p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20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п/п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34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Название</w:t>
            </w:r>
          </w:p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композиции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Количество</w:t>
            </w:r>
          </w:p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участников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10pt0pt"/>
                <w:sz w:val="24"/>
                <w:szCs w:val="24"/>
              </w:rPr>
              <w:t>Автор</w:t>
            </w:r>
          </w:p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сценария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562" w:rsidRPr="000A49AC" w:rsidRDefault="00F13562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Примечание</w:t>
            </w:r>
          </w:p>
        </w:tc>
      </w:tr>
      <w:tr w:rsidR="007E4B1C" w:rsidRPr="000A49AC" w:rsidTr="001F587E">
        <w:trPr>
          <w:trHeight w:hRule="exact"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pStyle w:val="9"/>
              <w:shd w:val="clear" w:color="auto" w:fill="auto"/>
              <w:spacing w:before="0" w:after="0" w:line="240" w:lineRule="atLeast"/>
              <w:ind w:left="200"/>
              <w:jc w:val="left"/>
              <w:rPr>
                <w:sz w:val="24"/>
                <w:szCs w:val="24"/>
              </w:rPr>
            </w:pPr>
            <w:r w:rsidRPr="000A49AC">
              <w:rPr>
                <w:rStyle w:val="6"/>
                <w:sz w:val="24"/>
                <w:szCs w:val="24"/>
              </w:rPr>
              <w:t>1.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C" w:rsidRPr="000A49AC" w:rsidTr="001F587E">
        <w:trPr>
          <w:trHeight w:hRule="exact"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pStyle w:val="9"/>
              <w:shd w:val="clear" w:color="auto" w:fill="auto"/>
              <w:spacing w:before="0" w:after="0" w:line="240" w:lineRule="atLeas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B1C" w:rsidRPr="000A49AC" w:rsidRDefault="007E4B1C" w:rsidP="000A49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997" w:rsidRPr="000A49AC" w:rsidRDefault="00016997" w:rsidP="000A49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9AC">
        <w:rPr>
          <w:rStyle w:val="24"/>
          <w:rFonts w:eastAsiaTheme="minorEastAsia"/>
          <w:sz w:val="24"/>
          <w:szCs w:val="24"/>
          <w:u w:val="single"/>
        </w:rPr>
        <w:t>Номинация «Хореографическая композиция»</w:t>
      </w: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248"/>
        <w:gridCol w:w="2530"/>
        <w:gridCol w:w="1584"/>
        <w:gridCol w:w="1608"/>
        <w:gridCol w:w="1603"/>
        <w:gridCol w:w="1723"/>
      </w:tblGrid>
      <w:tr w:rsidR="00016997" w:rsidRPr="000A49AC" w:rsidTr="008F4E61">
        <w:trPr>
          <w:trHeight w:hRule="exact" w:val="3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0pt"/>
                <w:sz w:val="24"/>
                <w:szCs w:val="24"/>
              </w:rPr>
              <w:t>*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Название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32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Название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Количество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Ф.И.О.</w:t>
            </w:r>
          </w:p>
        </w:tc>
      </w:tr>
      <w:tr w:rsidR="00016997" w:rsidRPr="000A49AC" w:rsidTr="00A7535F">
        <w:trPr>
          <w:trHeight w:hRule="exact" w:val="562"/>
        </w:trPr>
        <w:tc>
          <w:tcPr>
            <w:tcW w:w="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120"/>
              <w:jc w:val="left"/>
              <w:rPr>
                <w:sz w:val="24"/>
                <w:szCs w:val="24"/>
              </w:rPr>
            </w:pPr>
            <w:r w:rsidRPr="000A49AC">
              <w:rPr>
                <w:rStyle w:val="8"/>
                <w:sz w:val="24"/>
                <w:szCs w:val="24"/>
              </w:rPr>
              <w:t>п/п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организации</w:t>
            </w:r>
          </w:p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образования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коллектива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композиции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участников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руководителя</w:t>
            </w:r>
          </w:p>
        </w:tc>
      </w:tr>
      <w:tr w:rsidR="00016997" w:rsidRPr="000A49AC" w:rsidTr="00A7535F">
        <w:trPr>
          <w:trHeight w:hRule="exact" w:val="562"/>
        </w:trPr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120"/>
              <w:jc w:val="left"/>
              <w:rPr>
                <w:rStyle w:val="8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rPr>
                <w:rStyle w:val="71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rStyle w:val="71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rStyle w:val="71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rStyle w:val="71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997" w:rsidRPr="000A49AC" w:rsidRDefault="00016997" w:rsidP="000A49AC">
            <w:pPr>
              <w:pStyle w:val="9"/>
              <w:shd w:val="clear" w:color="auto" w:fill="auto"/>
              <w:spacing w:before="0" w:after="0" w:line="240" w:lineRule="atLeast"/>
              <w:rPr>
                <w:rStyle w:val="71"/>
                <w:sz w:val="24"/>
                <w:szCs w:val="24"/>
              </w:rPr>
            </w:pPr>
          </w:p>
        </w:tc>
      </w:tr>
    </w:tbl>
    <w:p w:rsidR="00B535D5" w:rsidRPr="000A49AC" w:rsidRDefault="00A7535F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rPr>
          <w:rStyle w:val="a7"/>
          <w:b w:val="0"/>
          <w:bCs w:val="0"/>
          <w:sz w:val="24"/>
          <w:szCs w:val="24"/>
          <w:u w:val="single"/>
        </w:rPr>
      </w:pPr>
      <w:r w:rsidRPr="000A49AC">
        <w:rPr>
          <w:rStyle w:val="a7"/>
          <w:b w:val="0"/>
          <w:bCs w:val="0"/>
          <w:sz w:val="24"/>
          <w:szCs w:val="24"/>
          <w:u w:val="single"/>
        </w:rPr>
        <w:t>Номинация «Художественное слово»</w:t>
      </w:r>
    </w:p>
    <w:p w:rsidR="008F4E61" w:rsidRPr="000A49AC" w:rsidRDefault="008F4E61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rPr>
          <w:rStyle w:val="a7"/>
          <w:b w:val="0"/>
          <w:bCs w:val="0"/>
          <w:sz w:val="24"/>
          <w:szCs w:val="24"/>
          <w:u w:val="single"/>
        </w:rPr>
      </w:pPr>
    </w:p>
    <w:tbl>
      <w:tblPr>
        <w:tblW w:w="8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8"/>
        <w:gridCol w:w="264"/>
        <w:gridCol w:w="2530"/>
        <w:gridCol w:w="1584"/>
        <w:gridCol w:w="1733"/>
        <w:gridCol w:w="1723"/>
      </w:tblGrid>
      <w:tr w:rsidR="008F4E61" w:rsidRPr="000A49AC" w:rsidTr="008F4E61">
        <w:trPr>
          <w:trHeight w:hRule="exact" w:val="302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0pt"/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rStyle w:val="10"/>
                <w:sz w:val="24"/>
                <w:szCs w:val="24"/>
              </w:rPr>
              <w:t>Фамилия, имя исполнителя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Ф.И.О.</w:t>
            </w:r>
          </w:p>
        </w:tc>
      </w:tr>
      <w:tr w:rsidR="008F4E61" w:rsidRPr="000A49AC" w:rsidTr="008F4E61">
        <w:trPr>
          <w:trHeight w:hRule="exact" w:val="562"/>
        </w:trPr>
        <w:tc>
          <w:tcPr>
            <w:tcW w:w="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20"/>
              <w:jc w:val="left"/>
              <w:rPr>
                <w:sz w:val="24"/>
                <w:szCs w:val="24"/>
              </w:rPr>
            </w:pPr>
            <w:r w:rsidRPr="000A49AC">
              <w:rPr>
                <w:rStyle w:val="8"/>
                <w:sz w:val="24"/>
                <w:szCs w:val="24"/>
              </w:rPr>
              <w:t>п/п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организации</w:t>
            </w:r>
          </w:p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образования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имя</w:t>
            </w:r>
            <w:proofErr w:type="gramStart"/>
            <w:r w:rsidRPr="000A49AC">
              <w:rPr>
                <w:sz w:val="24"/>
                <w:szCs w:val="24"/>
              </w:rPr>
              <w:t xml:space="preserve"> ,</w:t>
            </w:r>
            <w:proofErr w:type="gramEnd"/>
            <w:r w:rsidRPr="000A49AC">
              <w:rPr>
                <w:sz w:val="24"/>
                <w:szCs w:val="24"/>
              </w:rPr>
              <w:t xml:space="preserve"> отчество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10"/>
                <w:sz w:val="24"/>
                <w:szCs w:val="24"/>
              </w:rPr>
              <w:t>Название произведения/автор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руководителя</w:t>
            </w:r>
          </w:p>
        </w:tc>
      </w:tr>
      <w:tr w:rsidR="008F4E61" w:rsidRPr="000A49AC" w:rsidTr="008F4E61">
        <w:trPr>
          <w:trHeight w:hRule="exact" w:val="562"/>
        </w:trPr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20"/>
              <w:jc w:val="left"/>
              <w:rPr>
                <w:rStyle w:val="8"/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rStyle w:val="71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rStyle w:val="71"/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исполнителя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rStyle w:val="71"/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автор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rStyle w:val="71"/>
                <w:sz w:val="24"/>
                <w:szCs w:val="24"/>
              </w:rPr>
            </w:pPr>
          </w:p>
        </w:tc>
      </w:tr>
    </w:tbl>
    <w:p w:rsidR="00A7535F" w:rsidRPr="000A49AC" w:rsidRDefault="008F4E61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rPr>
          <w:rStyle w:val="10"/>
          <w:sz w:val="24"/>
          <w:szCs w:val="24"/>
          <w:u w:val="single"/>
        </w:rPr>
      </w:pPr>
      <w:r w:rsidRPr="000A49AC">
        <w:rPr>
          <w:rStyle w:val="10"/>
          <w:sz w:val="24"/>
          <w:szCs w:val="24"/>
          <w:u w:val="single"/>
        </w:rPr>
        <w:t xml:space="preserve">Номинация </w:t>
      </w:r>
      <w:r w:rsidRPr="000A49AC">
        <w:rPr>
          <w:rStyle w:val="0pt0"/>
          <w:sz w:val="24"/>
          <w:szCs w:val="24"/>
          <w:u w:val="single"/>
        </w:rPr>
        <w:t xml:space="preserve">«Авторская </w:t>
      </w:r>
      <w:r w:rsidRPr="000A49AC">
        <w:rPr>
          <w:rStyle w:val="10"/>
          <w:sz w:val="24"/>
          <w:szCs w:val="24"/>
          <w:u w:val="single"/>
        </w:rPr>
        <w:t>песня»</w:t>
      </w: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248"/>
        <w:gridCol w:w="2162"/>
        <w:gridCol w:w="1842"/>
        <w:gridCol w:w="1560"/>
        <w:gridCol w:w="1761"/>
        <w:gridCol w:w="1723"/>
      </w:tblGrid>
      <w:tr w:rsidR="008F4E61" w:rsidRPr="000A49AC" w:rsidTr="00CD3F35">
        <w:trPr>
          <w:trHeight w:hRule="exact" w:val="3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rStyle w:val="0pt"/>
                <w:sz w:val="24"/>
                <w:szCs w:val="24"/>
              </w:rPr>
              <w:t>*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E61" w:rsidRPr="000A49AC" w:rsidRDefault="00CD3F35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Исполнитель</w:t>
            </w:r>
          </w:p>
          <w:p w:rsidR="00CD3F35" w:rsidRPr="000A49AC" w:rsidRDefault="00CD3F35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Ф.И.О.</w:t>
            </w:r>
          </w:p>
        </w:tc>
      </w:tr>
      <w:tr w:rsidR="008F4E61" w:rsidRPr="000A49AC" w:rsidTr="00CD3F35">
        <w:trPr>
          <w:trHeight w:hRule="exact" w:val="562"/>
        </w:trPr>
        <w:tc>
          <w:tcPr>
            <w:tcW w:w="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20"/>
              <w:jc w:val="left"/>
              <w:rPr>
                <w:sz w:val="24"/>
                <w:szCs w:val="24"/>
              </w:rPr>
            </w:pPr>
            <w:r w:rsidRPr="000A49AC">
              <w:rPr>
                <w:rStyle w:val="8"/>
                <w:sz w:val="24"/>
                <w:szCs w:val="24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организации</w:t>
            </w:r>
          </w:p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rStyle w:val="71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80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180"/>
              <w:jc w:val="lef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FFFFFF"/>
          </w:tcPr>
          <w:p w:rsidR="008F4E61" w:rsidRPr="000A49AC" w:rsidRDefault="008F4E61" w:rsidP="000A49AC">
            <w:pPr>
              <w:pStyle w:val="9"/>
              <w:shd w:val="clear" w:color="auto" w:fill="auto"/>
              <w:spacing w:before="0" w:after="0" w:line="240" w:lineRule="atLeas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E61" w:rsidRPr="000A49AC" w:rsidRDefault="00CD3F35" w:rsidP="000A49AC">
            <w:pPr>
              <w:pStyle w:val="9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0A49AC">
              <w:rPr>
                <w:sz w:val="24"/>
                <w:szCs w:val="24"/>
              </w:rPr>
              <w:t>педагога-консультанта</w:t>
            </w:r>
          </w:p>
        </w:tc>
      </w:tr>
    </w:tbl>
    <w:p w:rsidR="008F4E61" w:rsidRPr="000A49AC" w:rsidRDefault="008F4E61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  <w:r w:rsidRPr="000A49AC">
        <w:rPr>
          <w:sz w:val="24"/>
          <w:szCs w:val="24"/>
          <w:u w:val="single"/>
        </w:rPr>
        <w:t>Директор школы                                             ФИО</w:t>
      </w: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E836E4" w:rsidRPr="000A49AC" w:rsidRDefault="00E836E4" w:rsidP="000A49AC">
      <w:pPr>
        <w:pStyle w:val="9"/>
        <w:shd w:val="clear" w:color="auto" w:fill="auto"/>
        <w:tabs>
          <w:tab w:val="left" w:pos="1461"/>
        </w:tabs>
        <w:spacing w:before="0" w:after="0" w:line="240" w:lineRule="atLeast"/>
        <w:ind w:left="860" w:right="40"/>
        <w:jc w:val="left"/>
        <w:rPr>
          <w:sz w:val="24"/>
          <w:szCs w:val="24"/>
          <w:u w:val="single"/>
        </w:rPr>
      </w:pPr>
    </w:p>
    <w:p w:rsidR="000D645A" w:rsidRDefault="000D645A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A49AC" w:rsidRDefault="000A49AC" w:rsidP="000A49AC">
      <w:pPr>
        <w:spacing w:before="240"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D645A" w:rsidRPr="001A126D" w:rsidRDefault="000D645A" w:rsidP="000D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645A" w:rsidRDefault="000D645A" w:rsidP="000D645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126D">
        <w:rPr>
          <w:rFonts w:ascii="Times New Roman" w:hAnsi="Times New Roman" w:cs="Times New Roman"/>
          <w:sz w:val="24"/>
          <w:szCs w:val="24"/>
        </w:rPr>
        <w:t xml:space="preserve">к Приказу №    </w:t>
      </w:r>
      <w:proofErr w:type="gramStart"/>
      <w:r w:rsidRPr="001A12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26D">
        <w:rPr>
          <w:rFonts w:ascii="Times New Roman" w:hAnsi="Times New Roman" w:cs="Times New Roman"/>
          <w:sz w:val="24"/>
          <w:szCs w:val="24"/>
        </w:rPr>
        <w:t>_____________</w:t>
      </w:r>
    </w:p>
    <w:p w:rsidR="000D645A" w:rsidRPr="009A3CC4" w:rsidRDefault="000D645A" w:rsidP="000D645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A3CC4">
        <w:rPr>
          <w:rFonts w:ascii="Times New Roman" w:hAnsi="Times New Roman" w:cs="Times New Roman"/>
          <w:b/>
        </w:rPr>
        <w:t>График</w:t>
      </w:r>
    </w:p>
    <w:p w:rsidR="000D645A" w:rsidRPr="009A3CC4" w:rsidRDefault="000D645A" w:rsidP="000D645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9A3CC4">
        <w:rPr>
          <w:rFonts w:ascii="Times New Roman" w:hAnsi="Times New Roman" w:cs="Times New Roman"/>
          <w:b/>
        </w:rPr>
        <w:t>проведения зонального смотра-конкурса районного фестиваля</w:t>
      </w:r>
      <w:r w:rsidRPr="009A3CC4">
        <w:rPr>
          <w:rFonts w:ascii="Times New Roman" w:eastAsia="Times New Roman" w:hAnsi="Times New Roman" w:cs="Times New Roman"/>
          <w:b/>
        </w:rPr>
        <w:t xml:space="preserve"> детского и молодёжного творчества «Юность, творчество, талант»</w:t>
      </w:r>
    </w:p>
    <w:p w:rsidR="000D645A" w:rsidRPr="009A3CC4" w:rsidRDefault="00065C83" w:rsidP="000D645A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13. 01. 2020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 xml:space="preserve"> г. </w:t>
      </w:r>
      <w:r>
        <w:rPr>
          <w:rFonts w:ascii="Times New Roman" w:eastAsia="Times New Roman" w:hAnsi="Times New Roman" w:cs="Times New Roman"/>
          <w:b/>
          <w:u w:val="single"/>
        </w:rPr>
        <w:t>в 12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>-00 на базе МОУ «</w:t>
      </w:r>
      <w:proofErr w:type="gramStart"/>
      <w:r w:rsidR="000D645A" w:rsidRPr="009A3CC4">
        <w:rPr>
          <w:rFonts w:ascii="Times New Roman" w:eastAsia="Times New Roman" w:hAnsi="Times New Roman" w:cs="Times New Roman"/>
          <w:b/>
          <w:u w:val="single"/>
        </w:rPr>
        <w:t>Первомайская</w:t>
      </w:r>
      <w:proofErr w:type="gramEnd"/>
      <w:r w:rsidR="000D645A" w:rsidRPr="009A3CC4">
        <w:rPr>
          <w:rFonts w:ascii="Times New Roman" w:eastAsia="Times New Roman" w:hAnsi="Times New Roman" w:cs="Times New Roman"/>
          <w:b/>
          <w:u w:val="single"/>
        </w:rPr>
        <w:t xml:space="preserve"> СОШ №1»: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«Первомайская СОШ №1»;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«Первомайская ООШ №2»;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«Владимировская О</w:t>
      </w:r>
      <w:proofErr w:type="gramStart"/>
      <w:r w:rsidRPr="009A3CC4">
        <w:rPr>
          <w:rFonts w:ascii="Times New Roman" w:eastAsia="Times New Roman" w:hAnsi="Times New Roman" w:cs="Times New Roman"/>
        </w:rPr>
        <w:t>Ш-</w:t>
      </w:r>
      <w:proofErr w:type="gramEnd"/>
      <w:r w:rsidRPr="009A3C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3CC4">
        <w:rPr>
          <w:rFonts w:ascii="Times New Roman" w:eastAsia="Times New Roman" w:hAnsi="Times New Roman" w:cs="Times New Roman"/>
        </w:rPr>
        <w:t>д</w:t>
      </w:r>
      <w:proofErr w:type="spellEnd"/>
      <w:r w:rsidRPr="009A3CC4">
        <w:rPr>
          <w:rFonts w:ascii="Times New Roman" w:eastAsia="Times New Roman" w:hAnsi="Times New Roman" w:cs="Times New Roman"/>
        </w:rPr>
        <w:t>/сад»;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5E3EB3">
        <w:rPr>
          <w:rFonts w:ascii="Times New Roman" w:eastAsia="Times New Roman" w:hAnsi="Times New Roman" w:cs="Times New Roman"/>
        </w:rPr>
        <w:t xml:space="preserve">- </w:t>
      </w:r>
      <w:r w:rsidRPr="009A3CC4">
        <w:rPr>
          <w:rFonts w:ascii="Times New Roman" w:eastAsia="Times New Roman" w:hAnsi="Times New Roman" w:cs="Times New Roman"/>
        </w:rPr>
        <w:t>МОУ «</w:t>
      </w:r>
      <w:proofErr w:type="gramStart"/>
      <w:r w:rsidRPr="009A3CC4">
        <w:rPr>
          <w:rFonts w:ascii="Times New Roman" w:eastAsia="Times New Roman" w:hAnsi="Times New Roman" w:cs="Times New Roman"/>
        </w:rPr>
        <w:t>Ново-Котовская</w:t>
      </w:r>
      <w:proofErr w:type="gramEnd"/>
      <w:r w:rsidRPr="009A3CC4">
        <w:rPr>
          <w:rFonts w:ascii="Times New Roman" w:eastAsia="Times New Roman" w:hAnsi="Times New Roman" w:cs="Times New Roman"/>
        </w:rPr>
        <w:t xml:space="preserve"> СОШ»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Ново-Андрияшевская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3CC4">
        <w:rPr>
          <w:rFonts w:ascii="Times New Roman" w:eastAsia="Times New Roman" w:hAnsi="Times New Roman" w:cs="Times New Roman"/>
        </w:rPr>
        <w:t>ОШ-д</w:t>
      </w:r>
      <w:proofErr w:type="spellEnd"/>
      <w:r w:rsidRPr="009A3CC4">
        <w:rPr>
          <w:rFonts w:ascii="Times New Roman" w:eastAsia="Times New Roman" w:hAnsi="Times New Roman" w:cs="Times New Roman"/>
        </w:rPr>
        <w:t>/сад»;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Фрунзенская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МДОУ «</w:t>
      </w:r>
      <w:proofErr w:type="spellStart"/>
      <w:r w:rsidRPr="009A3CC4">
        <w:rPr>
          <w:rFonts w:ascii="Times New Roman" w:eastAsia="Times New Roman" w:hAnsi="Times New Roman" w:cs="Times New Roman"/>
        </w:rPr>
        <w:t>Калинонька</w:t>
      </w:r>
      <w:proofErr w:type="spellEnd"/>
      <w:r w:rsidRPr="009A3CC4">
        <w:rPr>
          <w:rFonts w:ascii="Times New Roman" w:eastAsia="Times New Roman" w:hAnsi="Times New Roman" w:cs="Times New Roman"/>
        </w:rPr>
        <w:t>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МДОУ «Ясное солнышко»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МДОУ «Вишенка»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65C83" w:rsidP="000D645A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15. 01. 2020 г. в 12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 xml:space="preserve">-00 на базе ДК </w:t>
      </w:r>
      <w:proofErr w:type="spellStart"/>
      <w:r w:rsidR="000D645A" w:rsidRPr="009A3CC4">
        <w:rPr>
          <w:rFonts w:ascii="Times New Roman" w:eastAsia="Times New Roman" w:hAnsi="Times New Roman" w:cs="Times New Roman"/>
          <w:b/>
          <w:u w:val="single"/>
        </w:rPr>
        <w:t>с</w:t>
      </w:r>
      <w:proofErr w:type="gramStart"/>
      <w:r w:rsidR="000D645A" w:rsidRPr="009A3CC4">
        <w:rPr>
          <w:rFonts w:ascii="Times New Roman" w:eastAsia="Times New Roman" w:hAnsi="Times New Roman" w:cs="Times New Roman"/>
          <w:b/>
          <w:u w:val="single"/>
        </w:rPr>
        <w:t>.Ч</w:t>
      </w:r>
      <w:proofErr w:type="gramEnd"/>
      <w:r w:rsidR="000D645A" w:rsidRPr="009A3CC4">
        <w:rPr>
          <w:rFonts w:ascii="Times New Roman" w:eastAsia="Times New Roman" w:hAnsi="Times New Roman" w:cs="Times New Roman"/>
          <w:b/>
          <w:u w:val="single"/>
        </w:rPr>
        <w:t>обручи</w:t>
      </w:r>
      <w:proofErr w:type="spellEnd"/>
      <w:r w:rsidR="000D645A" w:rsidRPr="009A3CC4">
        <w:rPr>
          <w:rFonts w:ascii="Times New Roman" w:eastAsia="Times New Roman" w:hAnsi="Times New Roman" w:cs="Times New Roman"/>
          <w:b/>
          <w:u w:val="single"/>
        </w:rPr>
        <w:t xml:space="preserve">: 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Чобручская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 №2»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Чобручская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 №3»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Глинойская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Коротнянская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МСОШ»;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«Краснянская СОШ»</w:t>
      </w:r>
      <w:r w:rsidRPr="000D645A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Незавертайловская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О</w:t>
      </w:r>
      <w:proofErr w:type="gramStart"/>
      <w:r w:rsidRPr="009A3CC4">
        <w:rPr>
          <w:rFonts w:ascii="Times New Roman" w:eastAsia="Times New Roman" w:hAnsi="Times New Roman" w:cs="Times New Roman"/>
        </w:rPr>
        <w:t>Ш-</w:t>
      </w:r>
      <w:proofErr w:type="gramEnd"/>
      <w:r w:rsidRPr="009A3C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3CC4">
        <w:rPr>
          <w:rFonts w:ascii="Times New Roman" w:eastAsia="Times New Roman" w:hAnsi="Times New Roman" w:cs="Times New Roman"/>
        </w:rPr>
        <w:t>д</w:t>
      </w:r>
      <w:proofErr w:type="spellEnd"/>
      <w:r w:rsidRPr="009A3CC4">
        <w:rPr>
          <w:rFonts w:ascii="Times New Roman" w:eastAsia="Times New Roman" w:hAnsi="Times New Roman" w:cs="Times New Roman"/>
        </w:rPr>
        <w:t>/сад №1»;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Незавертайловская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О</w:t>
      </w:r>
      <w:proofErr w:type="gramStart"/>
      <w:r w:rsidRPr="009A3CC4">
        <w:rPr>
          <w:rFonts w:ascii="Times New Roman" w:eastAsia="Times New Roman" w:hAnsi="Times New Roman" w:cs="Times New Roman"/>
        </w:rPr>
        <w:t>Ш-</w:t>
      </w:r>
      <w:proofErr w:type="gramEnd"/>
      <w:r w:rsidRPr="009A3C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3CC4">
        <w:rPr>
          <w:rFonts w:ascii="Times New Roman" w:eastAsia="Times New Roman" w:hAnsi="Times New Roman" w:cs="Times New Roman"/>
        </w:rPr>
        <w:t>д</w:t>
      </w:r>
      <w:proofErr w:type="spellEnd"/>
      <w:r w:rsidRPr="009A3CC4">
        <w:rPr>
          <w:rFonts w:ascii="Times New Roman" w:eastAsia="Times New Roman" w:hAnsi="Times New Roman" w:cs="Times New Roman"/>
        </w:rPr>
        <w:t>/сад №2»;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</w:t>
      </w:r>
      <w:proofErr w:type="spellStart"/>
      <w:r w:rsidRPr="009A3CC4">
        <w:rPr>
          <w:rFonts w:ascii="Times New Roman" w:eastAsia="Times New Roman" w:hAnsi="Times New Roman" w:cs="Times New Roman"/>
        </w:rPr>
        <w:t>Журавушка</w:t>
      </w:r>
      <w:proofErr w:type="spellEnd"/>
      <w:r w:rsidRPr="009A3CC4">
        <w:rPr>
          <w:rFonts w:ascii="Times New Roman" w:eastAsia="Times New Roman" w:hAnsi="Times New Roman" w:cs="Times New Roman"/>
        </w:rPr>
        <w:t>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МДОУ «Аистёнок»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«Алёнка»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</w:t>
      </w:r>
      <w:proofErr w:type="spellStart"/>
      <w:r w:rsidRPr="009A3CC4">
        <w:rPr>
          <w:rFonts w:ascii="Times New Roman" w:eastAsia="Times New Roman" w:hAnsi="Times New Roman" w:cs="Times New Roman"/>
        </w:rPr>
        <w:t>Фэт-Фрумос</w:t>
      </w:r>
      <w:proofErr w:type="spellEnd"/>
      <w:r w:rsidRPr="009A3CC4">
        <w:rPr>
          <w:rFonts w:ascii="Times New Roman" w:eastAsia="Times New Roman" w:hAnsi="Times New Roman" w:cs="Times New Roman"/>
        </w:rPr>
        <w:t>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«Теремок»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65C83" w:rsidP="000D645A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16. 01. 2020 г. в 12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>-00 на базе МОУ «Слободзейская СОШ №1»: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«Слободзейская СОШ №1»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«Слободзейская СОШ №2»;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Слободзейский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ТЛК </w:t>
      </w:r>
      <w:proofErr w:type="spellStart"/>
      <w:r w:rsidRPr="009A3CC4">
        <w:rPr>
          <w:rFonts w:ascii="Times New Roman" w:eastAsia="Times New Roman" w:hAnsi="Times New Roman" w:cs="Times New Roman"/>
        </w:rPr>
        <w:t>им.П.К.Спельник</w:t>
      </w:r>
      <w:proofErr w:type="spellEnd"/>
      <w:r w:rsidRPr="009A3CC4">
        <w:rPr>
          <w:rFonts w:ascii="Times New Roman" w:eastAsia="Times New Roman" w:hAnsi="Times New Roman" w:cs="Times New Roman"/>
        </w:rPr>
        <w:t>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«Слободзейская ООШ №4»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Суклейская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РМСОШ»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 МОУ «</w:t>
      </w:r>
      <w:proofErr w:type="spellStart"/>
      <w:r w:rsidRPr="009A3CC4">
        <w:rPr>
          <w:rFonts w:ascii="Times New Roman" w:eastAsia="Times New Roman" w:hAnsi="Times New Roman" w:cs="Times New Roman"/>
        </w:rPr>
        <w:t>Карагашская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 </w:t>
      </w:r>
      <w:proofErr w:type="spellStart"/>
      <w:r w:rsidRPr="009A3CC4">
        <w:rPr>
          <w:rFonts w:ascii="Times New Roman" w:eastAsia="Times New Roman" w:hAnsi="Times New Roman" w:cs="Times New Roman"/>
        </w:rPr>
        <w:t>им.Я.С.Гросула</w:t>
      </w:r>
      <w:proofErr w:type="spellEnd"/>
      <w:r w:rsidRPr="009A3CC4">
        <w:rPr>
          <w:rFonts w:ascii="Times New Roman" w:eastAsia="Times New Roman" w:hAnsi="Times New Roman" w:cs="Times New Roman"/>
        </w:rPr>
        <w:t>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</w:t>
      </w:r>
      <w:proofErr w:type="spellStart"/>
      <w:r w:rsidRPr="009A3CC4">
        <w:rPr>
          <w:rFonts w:ascii="Times New Roman" w:eastAsia="Times New Roman" w:hAnsi="Times New Roman" w:cs="Times New Roman"/>
        </w:rPr>
        <w:t>Ивушка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9A3CC4">
        <w:rPr>
          <w:rFonts w:ascii="Times New Roman" w:eastAsia="Times New Roman" w:hAnsi="Times New Roman" w:cs="Times New Roman"/>
        </w:rPr>
        <w:t>г</w:t>
      </w:r>
      <w:proofErr w:type="gramStart"/>
      <w:r w:rsidRPr="009A3CC4">
        <w:rPr>
          <w:rFonts w:ascii="Times New Roman" w:eastAsia="Times New Roman" w:hAnsi="Times New Roman" w:cs="Times New Roman"/>
        </w:rPr>
        <w:t>.С</w:t>
      </w:r>
      <w:proofErr w:type="gramEnd"/>
      <w:r w:rsidRPr="009A3CC4">
        <w:rPr>
          <w:rFonts w:ascii="Times New Roman" w:eastAsia="Times New Roman" w:hAnsi="Times New Roman" w:cs="Times New Roman"/>
        </w:rPr>
        <w:t>лободзея</w:t>
      </w:r>
      <w:proofErr w:type="spellEnd"/>
      <w:r w:rsidRPr="009A3CC4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«Лучик»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</w:t>
      </w:r>
      <w:proofErr w:type="spellStart"/>
      <w:r w:rsidRPr="009A3CC4">
        <w:rPr>
          <w:rFonts w:ascii="Times New Roman" w:eastAsia="Times New Roman" w:hAnsi="Times New Roman" w:cs="Times New Roman"/>
        </w:rPr>
        <w:t>Албинуца</w:t>
      </w:r>
      <w:proofErr w:type="spellEnd"/>
      <w:r w:rsidRPr="009A3CC4">
        <w:rPr>
          <w:rFonts w:ascii="Times New Roman" w:eastAsia="Times New Roman" w:hAnsi="Times New Roman" w:cs="Times New Roman"/>
        </w:rPr>
        <w:t>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«Колосок»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«Солнышко»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«Романица»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F60AB6" w:rsidP="000D645A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17. 11. 2019 г. в 12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>-00 на базе МОУ «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Парканская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645A" w:rsidRPr="009A3CC4">
        <w:rPr>
          <w:rFonts w:ascii="Times New Roman" w:eastAsia="Times New Roman" w:hAnsi="Times New Roman" w:cs="Times New Roman"/>
          <w:b/>
          <w:u w:val="single"/>
        </w:rPr>
        <w:t>СОШ №1»: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«Кицканская СОШ №1»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«Кицканская СОШ №2»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«Терновская РМСОШ»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Парсканская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 №1 </w:t>
      </w:r>
      <w:proofErr w:type="spellStart"/>
      <w:r w:rsidRPr="009A3CC4">
        <w:rPr>
          <w:rFonts w:ascii="Times New Roman" w:eastAsia="Times New Roman" w:hAnsi="Times New Roman" w:cs="Times New Roman"/>
        </w:rPr>
        <w:t>им.А.Стоева</w:t>
      </w:r>
      <w:proofErr w:type="spellEnd"/>
      <w:r w:rsidRPr="009A3CC4">
        <w:rPr>
          <w:rFonts w:ascii="Times New Roman" w:eastAsia="Times New Roman" w:hAnsi="Times New Roman" w:cs="Times New Roman"/>
        </w:rPr>
        <w:t>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Парканская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ООШ №2 </w:t>
      </w:r>
      <w:proofErr w:type="spellStart"/>
      <w:r w:rsidRPr="009A3CC4">
        <w:rPr>
          <w:rFonts w:ascii="Times New Roman" w:eastAsia="Times New Roman" w:hAnsi="Times New Roman" w:cs="Times New Roman"/>
        </w:rPr>
        <w:t>им.Д.И.Мищенко</w:t>
      </w:r>
      <w:proofErr w:type="spellEnd"/>
      <w:r w:rsidRPr="009A3CC4">
        <w:rPr>
          <w:rFonts w:ascii="Times New Roman" w:eastAsia="Times New Roman" w:hAnsi="Times New Roman" w:cs="Times New Roman"/>
        </w:rPr>
        <w:t>»;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Парканская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ООШ №3 </w:t>
      </w:r>
      <w:proofErr w:type="spellStart"/>
      <w:r w:rsidRPr="009A3CC4">
        <w:rPr>
          <w:rFonts w:ascii="Times New Roman" w:eastAsia="Times New Roman" w:hAnsi="Times New Roman" w:cs="Times New Roman"/>
        </w:rPr>
        <w:t>им.А.Ф.Романенко</w:t>
      </w:r>
      <w:proofErr w:type="spellEnd"/>
      <w:r w:rsidRPr="009A3CC4">
        <w:rPr>
          <w:rFonts w:ascii="Times New Roman" w:eastAsia="Times New Roman" w:hAnsi="Times New Roman" w:cs="Times New Roman"/>
        </w:rPr>
        <w:t>»;</w:t>
      </w:r>
    </w:p>
    <w:p w:rsidR="000D645A" w:rsidRPr="005E3EB3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-МОУ «</w:t>
      </w:r>
      <w:proofErr w:type="spellStart"/>
      <w:r w:rsidRPr="009A3CC4">
        <w:rPr>
          <w:rFonts w:ascii="Times New Roman" w:eastAsia="Times New Roman" w:hAnsi="Times New Roman" w:cs="Times New Roman"/>
        </w:rPr>
        <w:t>Ближнехуторская</w:t>
      </w:r>
      <w:proofErr w:type="spellEnd"/>
      <w:r w:rsidRPr="009A3CC4">
        <w:rPr>
          <w:rFonts w:ascii="Times New Roman" w:eastAsia="Times New Roman" w:hAnsi="Times New Roman" w:cs="Times New Roman"/>
        </w:rPr>
        <w:t xml:space="preserve"> СОШ»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5E3EB3">
        <w:rPr>
          <w:rFonts w:ascii="Times New Roman" w:eastAsia="Times New Roman" w:hAnsi="Times New Roman" w:cs="Times New Roman"/>
        </w:rPr>
        <w:t>-</w:t>
      </w:r>
      <w:r w:rsidRPr="009A3CC4">
        <w:rPr>
          <w:rFonts w:ascii="Times New Roman" w:eastAsia="Times New Roman" w:hAnsi="Times New Roman" w:cs="Times New Roman"/>
        </w:rPr>
        <w:t>МДОУ «</w:t>
      </w:r>
      <w:proofErr w:type="spellStart"/>
      <w:r w:rsidRPr="009A3CC4">
        <w:rPr>
          <w:rFonts w:ascii="Times New Roman" w:eastAsia="Times New Roman" w:hAnsi="Times New Roman" w:cs="Times New Roman"/>
        </w:rPr>
        <w:t>Алёнушка</w:t>
      </w:r>
      <w:proofErr w:type="spellEnd"/>
      <w:r w:rsidRPr="009A3CC4">
        <w:rPr>
          <w:rFonts w:ascii="Times New Roman" w:eastAsia="Times New Roman" w:hAnsi="Times New Roman" w:cs="Times New Roman"/>
        </w:rPr>
        <w:t>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«Песенка»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«Радость»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«Берёзонька»</w:t>
      </w:r>
      <w:r w:rsidRPr="005E3EB3">
        <w:rPr>
          <w:rFonts w:ascii="Times New Roman" w:eastAsia="Times New Roman" w:hAnsi="Times New Roman" w:cs="Times New Roman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«Одуванчик»</w:t>
      </w:r>
      <w:r w:rsidRPr="009A3CC4">
        <w:rPr>
          <w:rFonts w:ascii="Times New Roman" w:eastAsia="Times New Roman" w:hAnsi="Times New Roman" w:cs="Times New Roman"/>
          <w:lang w:val="en-US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9A3CC4">
        <w:rPr>
          <w:rFonts w:ascii="Times New Roman" w:eastAsia="Times New Roman" w:hAnsi="Times New Roman" w:cs="Times New Roman"/>
        </w:rPr>
        <w:t>-МДОУ «Сказка»</w:t>
      </w:r>
      <w:r w:rsidRPr="009A3CC4">
        <w:rPr>
          <w:rFonts w:ascii="Times New Roman" w:eastAsia="Times New Roman" w:hAnsi="Times New Roman" w:cs="Times New Roman"/>
          <w:lang w:val="en-US"/>
        </w:rPr>
        <w:t>;</w:t>
      </w: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D645A" w:rsidRPr="009A3CC4" w:rsidRDefault="000D645A" w:rsidP="000D645A">
      <w:pPr>
        <w:spacing w:after="0" w:line="240" w:lineRule="atLeast"/>
        <w:rPr>
          <w:rFonts w:ascii="Times New Roman" w:eastAsia="Times New Roman" w:hAnsi="Times New Roman" w:cs="Times New Roman"/>
          <w:b/>
          <w:u w:val="single"/>
        </w:rPr>
      </w:pPr>
    </w:p>
    <w:p w:rsidR="000D645A" w:rsidRPr="006B35A7" w:rsidRDefault="000D645A" w:rsidP="000D6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D645A" w:rsidRPr="006B35A7" w:rsidRDefault="000D645A" w:rsidP="000D6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D645A" w:rsidRPr="006B35A7" w:rsidRDefault="000D645A" w:rsidP="000D645A">
      <w:pPr>
        <w:spacing w:after="0" w:line="240" w:lineRule="atLeast"/>
        <w:rPr>
          <w:sz w:val="24"/>
          <w:szCs w:val="24"/>
        </w:rPr>
      </w:pPr>
    </w:p>
    <w:p w:rsidR="000D645A" w:rsidRPr="001A126D" w:rsidRDefault="000D645A" w:rsidP="000D64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D645A" w:rsidRPr="001A126D" w:rsidSect="00BD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3077"/>
    <w:multiLevelType w:val="multilevel"/>
    <w:tmpl w:val="0974FF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76250"/>
    <w:multiLevelType w:val="multilevel"/>
    <w:tmpl w:val="BF026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6C1"/>
    <w:multiLevelType w:val="multilevel"/>
    <w:tmpl w:val="BC468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C5A4C"/>
    <w:multiLevelType w:val="multilevel"/>
    <w:tmpl w:val="BF026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34DA7"/>
    <w:multiLevelType w:val="hybridMultilevel"/>
    <w:tmpl w:val="2B4A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145"/>
    <w:rsid w:val="00016997"/>
    <w:rsid w:val="0004189C"/>
    <w:rsid w:val="00065C83"/>
    <w:rsid w:val="00076919"/>
    <w:rsid w:val="000A49AC"/>
    <w:rsid w:val="000D645A"/>
    <w:rsid w:val="00102ECA"/>
    <w:rsid w:val="0012004E"/>
    <w:rsid w:val="001540CB"/>
    <w:rsid w:val="001A126D"/>
    <w:rsid w:val="0021079D"/>
    <w:rsid w:val="005D45CA"/>
    <w:rsid w:val="007E4B1C"/>
    <w:rsid w:val="008F4E61"/>
    <w:rsid w:val="00A7535F"/>
    <w:rsid w:val="00A85145"/>
    <w:rsid w:val="00AF5AF6"/>
    <w:rsid w:val="00B535D5"/>
    <w:rsid w:val="00B61662"/>
    <w:rsid w:val="00BB3193"/>
    <w:rsid w:val="00BD7F79"/>
    <w:rsid w:val="00C63E91"/>
    <w:rsid w:val="00CB2449"/>
    <w:rsid w:val="00CD3F35"/>
    <w:rsid w:val="00CD5902"/>
    <w:rsid w:val="00D147DE"/>
    <w:rsid w:val="00E836E4"/>
    <w:rsid w:val="00F13562"/>
    <w:rsid w:val="00F6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A851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145"/>
  </w:style>
  <w:style w:type="paragraph" w:styleId="a3">
    <w:name w:val="List Paragraph"/>
    <w:basedOn w:val="a"/>
    <w:uiPriority w:val="34"/>
    <w:qFormat/>
    <w:rsid w:val="00A85145"/>
    <w:pPr>
      <w:ind w:left="720"/>
      <w:contextualSpacing/>
    </w:pPr>
  </w:style>
  <w:style w:type="paragraph" w:customStyle="1" w:styleId="1">
    <w:name w:val="Без интервала1"/>
    <w:rsid w:val="00A851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semiHidden/>
    <w:locked/>
    <w:rsid w:val="00A8514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3"/>
    <w:rsid w:val="00A85145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85145"/>
    <w:pPr>
      <w:widowControl w:val="0"/>
      <w:shd w:val="clear" w:color="auto" w:fill="FFFFFF"/>
      <w:spacing w:before="120" w:after="0" w:line="365" w:lineRule="exact"/>
      <w:ind w:hanging="42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30">
    <w:name w:val="Основной текст (3)_"/>
    <w:basedOn w:val="a0"/>
    <w:rsid w:val="00120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1">
    <w:name w:val="Основной текст (3)"/>
    <w:basedOn w:val="30"/>
    <w:rsid w:val="0012004E"/>
    <w:rPr>
      <w:color w:val="000000"/>
      <w:w w:val="100"/>
      <w:position w:val="0"/>
      <w:lang w:val="ru-RU"/>
    </w:rPr>
  </w:style>
  <w:style w:type="character" w:customStyle="1" w:styleId="10">
    <w:name w:val="Основной текст1"/>
    <w:basedOn w:val="a4"/>
    <w:rsid w:val="0012004E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4"/>
    <w:rsid w:val="0012004E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9">
    <w:name w:val="Основной текст9"/>
    <w:basedOn w:val="a"/>
    <w:rsid w:val="0012004E"/>
    <w:pPr>
      <w:widowControl w:val="0"/>
      <w:shd w:val="clear" w:color="auto" w:fill="FFFFFF"/>
      <w:spacing w:before="120" w:after="300" w:line="317" w:lineRule="exact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character" w:customStyle="1" w:styleId="7">
    <w:name w:val="Основной текст (7)_"/>
    <w:basedOn w:val="a0"/>
    <w:rsid w:val="00D14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70pt">
    <w:name w:val="Основной текст (7) + Не курсив;Интервал 0 pt"/>
    <w:basedOn w:val="7"/>
    <w:rsid w:val="00D147DE"/>
    <w:rPr>
      <w:color w:val="000000"/>
      <w:spacing w:val="2"/>
      <w:w w:val="100"/>
      <w:position w:val="0"/>
      <w:lang w:val="ru-RU"/>
    </w:rPr>
  </w:style>
  <w:style w:type="character" w:customStyle="1" w:styleId="70">
    <w:name w:val="Основной текст (7)"/>
    <w:basedOn w:val="7"/>
    <w:rsid w:val="00D147DE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rsid w:val="00F13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6">
    <w:name w:val="Подпись к таблице"/>
    <w:basedOn w:val="a5"/>
    <w:rsid w:val="00F13562"/>
    <w:rPr>
      <w:color w:val="000000"/>
      <w:w w:val="100"/>
      <w:position w:val="0"/>
      <w:lang w:val="ru-RU"/>
    </w:rPr>
  </w:style>
  <w:style w:type="character" w:customStyle="1" w:styleId="6">
    <w:name w:val="Основной текст6"/>
    <w:basedOn w:val="a4"/>
    <w:rsid w:val="00F1356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7"/>
    <w:basedOn w:val="a4"/>
    <w:rsid w:val="00F1356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F13562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8"/>
    <w:basedOn w:val="a4"/>
    <w:rsid w:val="00F1356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таблице (2)_"/>
    <w:basedOn w:val="a0"/>
    <w:rsid w:val="0001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4">
    <w:name w:val="Подпись к таблице (2)"/>
    <w:basedOn w:val="23"/>
    <w:rsid w:val="00016997"/>
    <w:rPr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01699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7">
    <w:name w:val="Колонтитул"/>
    <w:basedOn w:val="a0"/>
    <w:rsid w:val="00A75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8F4E6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 (11)"/>
    <w:basedOn w:val="a0"/>
    <w:rsid w:val="00CD3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2019-12-04T11:02:00Z</dcterms:created>
  <dcterms:modified xsi:type="dcterms:W3CDTF">2019-12-04T11:02:00Z</dcterms:modified>
</cp:coreProperties>
</file>